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4E04" w:rsidRDefault="007A4E04" w:rsidP="007A4E04">
      <w:pPr>
        <w:pStyle w:val="a5"/>
        <w:jc w:val="center"/>
        <w:rPr>
          <w:sz w:val="28"/>
          <w:szCs w:val="28"/>
        </w:rPr>
      </w:pPr>
      <w:r>
        <w:rPr>
          <w:rFonts w:eastAsia="Calibri"/>
          <w:sz w:val="28"/>
          <w:szCs w:val="28"/>
          <w:lang w:eastAsia="en-US"/>
        </w:rPr>
        <w:object w:dxaOrig="615" w:dyaOrig="9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75pt;height:47.25pt" o:ole="" fillcolor="window">
            <v:imagedata r:id="rId4" o:title=""/>
          </v:shape>
          <o:OLEObject Type="Embed" ProgID="Word.Picture.8" ShapeID="_x0000_i1025" DrawAspect="Content" ObjectID="_1836025739" r:id="rId5"/>
        </w:object>
      </w:r>
    </w:p>
    <w:p w:rsidR="007A4E04" w:rsidRDefault="007A4E04" w:rsidP="007A4E04">
      <w:pPr>
        <w:pStyle w:val="a5"/>
        <w:jc w:val="center"/>
        <w:rPr>
          <w:rFonts w:eastAsiaTheme="minorEastAsia"/>
          <w:sz w:val="28"/>
          <w:szCs w:val="28"/>
        </w:rPr>
      </w:pPr>
      <w:r>
        <w:rPr>
          <w:sz w:val="28"/>
          <w:szCs w:val="28"/>
        </w:rPr>
        <w:t>ШИРОКІВСЬКА СІЛЬСЬКА РАДА</w:t>
      </w:r>
    </w:p>
    <w:p w:rsidR="007A4E04" w:rsidRDefault="007A4E04" w:rsidP="007A4E04">
      <w:pPr>
        <w:pStyle w:val="a5"/>
        <w:jc w:val="center"/>
        <w:rPr>
          <w:rFonts w:eastAsia="Calibri"/>
          <w:sz w:val="28"/>
          <w:szCs w:val="28"/>
          <w:lang w:val="uk-UA"/>
        </w:rPr>
      </w:pPr>
      <w:r>
        <w:rPr>
          <w:sz w:val="28"/>
          <w:szCs w:val="28"/>
        </w:rPr>
        <w:t>ЗАПОРІЗЬКОГО РАЙОНУ ЗАПОРІЗЬКОЇ ОБЛАСТІ</w:t>
      </w:r>
    </w:p>
    <w:p w:rsidR="007A4E04" w:rsidRDefault="007A4E04" w:rsidP="007A4E04">
      <w:pPr>
        <w:pStyle w:val="a5"/>
        <w:jc w:val="center"/>
        <w:rPr>
          <w:sz w:val="28"/>
          <w:szCs w:val="28"/>
          <w:lang w:val="uk-UA"/>
        </w:rPr>
      </w:pPr>
      <w:r>
        <w:rPr>
          <w:sz w:val="28"/>
          <w:szCs w:val="28"/>
          <w:lang w:val="uk-UA"/>
        </w:rPr>
        <w:t>ВИКОНАВЧИЙ КОМІТЕТ</w:t>
      </w:r>
    </w:p>
    <w:p w:rsidR="007A4E04" w:rsidRDefault="007A4E04" w:rsidP="007A4E04">
      <w:pPr>
        <w:pStyle w:val="a5"/>
        <w:jc w:val="center"/>
        <w:rPr>
          <w:sz w:val="28"/>
          <w:szCs w:val="28"/>
          <w:lang w:val="uk-UA"/>
        </w:rPr>
      </w:pPr>
    </w:p>
    <w:p w:rsidR="007A4E04" w:rsidRDefault="007A4E04" w:rsidP="007A4E04">
      <w:pPr>
        <w:pStyle w:val="a5"/>
        <w:jc w:val="center"/>
        <w:rPr>
          <w:sz w:val="28"/>
          <w:szCs w:val="28"/>
          <w:lang w:val="uk-UA"/>
        </w:rPr>
      </w:pPr>
      <w:r>
        <w:rPr>
          <w:sz w:val="28"/>
          <w:szCs w:val="28"/>
          <w:lang w:val="uk-UA"/>
        </w:rPr>
        <w:t>РІШЕННЯ</w:t>
      </w:r>
    </w:p>
    <w:p w:rsidR="007A4E04" w:rsidRDefault="007A4E04" w:rsidP="007A4E04">
      <w:pPr>
        <w:pStyle w:val="a5"/>
        <w:jc w:val="both"/>
        <w:rPr>
          <w:b/>
          <w:sz w:val="28"/>
          <w:szCs w:val="28"/>
          <w:lang w:val="uk-UA"/>
        </w:rPr>
      </w:pPr>
    </w:p>
    <w:p w:rsidR="007A4E04" w:rsidRDefault="007A4E04" w:rsidP="007A4E04">
      <w:pPr>
        <w:pStyle w:val="a5"/>
        <w:jc w:val="both"/>
        <w:rPr>
          <w:color w:val="000000" w:themeColor="text1"/>
          <w:sz w:val="28"/>
          <w:szCs w:val="28"/>
          <w:lang w:val="uk-UA"/>
        </w:rPr>
      </w:pPr>
      <w:r>
        <w:rPr>
          <w:sz w:val="28"/>
          <w:szCs w:val="28"/>
          <w:lang w:val="uk-UA"/>
        </w:rPr>
        <w:t xml:space="preserve">07.03.2024 </w:t>
      </w:r>
      <w:r>
        <w:rPr>
          <w:color w:val="000000" w:themeColor="text1"/>
          <w:sz w:val="28"/>
          <w:szCs w:val="28"/>
          <w:lang w:val="uk-UA"/>
        </w:rPr>
        <w:t>року                           м. Запоріжжя                                              №  86</w:t>
      </w:r>
    </w:p>
    <w:p w:rsidR="007A4E04" w:rsidRDefault="007A4E04" w:rsidP="007A4E04">
      <w:pPr>
        <w:pStyle w:val="a5"/>
        <w:jc w:val="both"/>
        <w:rPr>
          <w:sz w:val="28"/>
          <w:szCs w:val="28"/>
          <w:lang w:val="uk-UA"/>
        </w:rPr>
      </w:pPr>
      <w:r>
        <w:rPr>
          <w:sz w:val="28"/>
          <w:szCs w:val="28"/>
          <w:lang w:val="uk-UA"/>
        </w:rPr>
        <w:t xml:space="preserve"> </w:t>
      </w:r>
    </w:p>
    <w:p w:rsidR="007A4E04" w:rsidRDefault="007A4E04" w:rsidP="007A4E04">
      <w:pPr>
        <w:pStyle w:val="a5"/>
        <w:jc w:val="both"/>
        <w:rPr>
          <w:bCs/>
          <w:sz w:val="28"/>
          <w:szCs w:val="28"/>
          <w:lang w:val="uk-UA"/>
        </w:rPr>
      </w:pPr>
      <w:r>
        <w:rPr>
          <w:bCs/>
          <w:sz w:val="28"/>
          <w:szCs w:val="28"/>
          <w:lang w:val="uk-UA"/>
        </w:rPr>
        <w:t>Про затвердження Порядку розміщення та демонтажу об’єктів зовнішньої реклами на території Широківської сільської ради Запорізького району Запорізької області</w:t>
      </w:r>
      <w:r>
        <w:rPr>
          <w:rFonts w:eastAsia="Arial Unicode MS"/>
          <w:bCs/>
          <w:sz w:val="28"/>
          <w:szCs w:val="28"/>
          <w:bdr w:val="none" w:sz="0" w:space="0" w:color="auto" w:frame="1"/>
          <w:lang w:val="uk-UA"/>
        </w:rPr>
        <w:t xml:space="preserve"> у новій редакції</w:t>
      </w:r>
    </w:p>
    <w:p w:rsidR="007A4E04" w:rsidRDefault="007A4E04" w:rsidP="007A4E04">
      <w:pPr>
        <w:pStyle w:val="a5"/>
        <w:jc w:val="both"/>
        <w:rPr>
          <w:bCs/>
          <w:sz w:val="28"/>
          <w:szCs w:val="28"/>
          <w:lang w:val="uk-UA"/>
        </w:rPr>
      </w:pPr>
    </w:p>
    <w:p w:rsidR="007A4E04" w:rsidRDefault="007A4E04" w:rsidP="007A4E04">
      <w:pPr>
        <w:pStyle w:val="a5"/>
        <w:jc w:val="both"/>
        <w:rPr>
          <w:sz w:val="28"/>
          <w:szCs w:val="28"/>
          <w:lang w:val="uk-UA"/>
        </w:rPr>
      </w:pPr>
      <w:r>
        <w:rPr>
          <w:sz w:val="28"/>
          <w:szCs w:val="28"/>
          <w:lang w:val="uk-UA"/>
        </w:rPr>
        <w:t xml:space="preserve">      Керуючись Законом України «Про місцеве самоврядування в Україні» Законом України «Про рекламу», положеннями Типових правил розміщення зовнішньої реклами, затверджених постановою Кабінету Міністрів України від 29.12.2003 р. №2067, з метою упорядкування процедури розміщення та демонтажу об’єктів зовнішньої реклами на території Широківської сільської ради Запорізького району Запорізької області</w:t>
      </w:r>
      <w:r>
        <w:rPr>
          <w:sz w:val="28"/>
          <w:szCs w:val="28"/>
          <w:shd w:val="clear" w:color="auto" w:fill="FFFFFF"/>
          <w:lang w:val="uk-UA"/>
        </w:rPr>
        <w:t>,</w:t>
      </w:r>
      <w:r>
        <w:rPr>
          <w:sz w:val="28"/>
          <w:szCs w:val="28"/>
          <w:lang w:val="uk-UA"/>
        </w:rPr>
        <w:t xml:space="preserve"> </w:t>
      </w:r>
    </w:p>
    <w:p w:rsidR="007A4E04" w:rsidRDefault="007A4E04" w:rsidP="007A4E04">
      <w:pPr>
        <w:pStyle w:val="a5"/>
        <w:jc w:val="both"/>
        <w:rPr>
          <w:sz w:val="28"/>
          <w:szCs w:val="28"/>
          <w:lang w:val="uk-UA"/>
        </w:rPr>
      </w:pPr>
      <w:r>
        <w:rPr>
          <w:sz w:val="28"/>
          <w:szCs w:val="28"/>
          <w:lang w:val="uk-UA"/>
        </w:rPr>
        <w:t xml:space="preserve">виконавчий комітет Широківської сільської ради </w:t>
      </w:r>
    </w:p>
    <w:p w:rsidR="007A4E04" w:rsidRDefault="007A4E04" w:rsidP="007A4E04">
      <w:pPr>
        <w:pStyle w:val="a5"/>
        <w:jc w:val="both"/>
        <w:rPr>
          <w:sz w:val="28"/>
          <w:szCs w:val="28"/>
          <w:lang w:val="uk-UA"/>
        </w:rPr>
      </w:pPr>
      <w:r>
        <w:rPr>
          <w:sz w:val="28"/>
          <w:szCs w:val="28"/>
          <w:lang w:val="uk-UA"/>
        </w:rPr>
        <w:t>ВИРІШИВ:</w:t>
      </w:r>
    </w:p>
    <w:p w:rsidR="007A4E04" w:rsidRDefault="007A4E04" w:rsidP="007A4E04">
      <w:pPr>
        <w:pStyle w:val="a5"/>
        <w:jc w:val="both"/>
        <w:rPr>
          <w:sz w:val="28"/>
          <w:szCs w:val="28"/>
          <w:lang w:val="uk-UA"/>
        </w:rPr>
      </w:pPr>
      <w:r>
        <w:rPr>
          <w:sz w:val="28"/>
          <w:szCs w:val="28"/>
          <w:lang w:val="uk-UA" w:eastAsia="uk-UA"/>
        </w:rPr>
        <w:t>1.З</w:t>
      </w:r>
      <w:r>
        <w:rPr>
          <w:sz w:val="28"/>
          <w:szCs w:val="28"/>
          <w:lang w:val="uk-UA"/>
        </w:rPr>
        <w:t>атвердити Порядок розміщення та демонтажу об’єктів зовнішньої реклами на території Широківської сільської ради Запорізького району Запорізької області у новій редакції ( додається).</w:t>
      </w:r>
    </w:p>
    <w:p w:rsidR="007A4E04" w:rsidRDefault="007A4E04" w:rsidP="007A4E04">
      <w:pPr>
        <w:pStyle w:val="a5"/>
        <w:jc w:val="both"/>
        <w:rPr>
          <w:sz w:val="28"/>
          <w:szCs w:val="28"/>
          <w:lang w:val="uk-UA"/>
        </w:rPr>
      </w:pPr>
      <w:r>
        <w:rPr>
          <w:sz w:val="28"/>
          <w:szCs w:val="28"/>
          <w:lang w:val="uk-UA"/>
        </w:rPr>
        <w:t xml:space="preserve">2.Відділу агропромислового розвитку та земельних відносин Широківської сільської ради Запорізького району Запорізької області здійснювати функції робочого органу з питань розміщення зовнішньої реклами. </w:t>
      </w:r>
    </w:p>
    <w:p w:rsidR="007A4E04" w:rsidRDefault="007A4E04" w:rsidP="007A4E04">
      <w:pPr>
        <w:pStyle w:val="a5"/>
        <w:jc w:val="both"/>
        <w:rPr>
          <w:sz w:val="28"/>
          <w:szCs w:val="28"/>
          <w:lang w:val="uk-UA"/>
        </w:rPr>
      </w:pPr>
      <w:r>
        <w:rPr>
          <w:sz w:val="28"/>
          <w:szCs w:val="28"/>
          <w:lang w:val="uk-UA"/>
        </w:rPr>
        <w:t xml:space="preserve">3. Вважати таким, що втратило чинність рішення виконавчого комітету Широківської сільської ради Запорізького району Запорізької області від 02.11.2017 року №89 «Про затвердження Порядку розміщення та демонтажу </w:t>
      </w:r>
      <w:r>
        <w:rPr>
          <w:bCs/>
          <w:sz w:val="28"/>
          <w:szCs w:val="28"/>
          <w:lang w:val="uk-UA"/>
        </w:rPr>
        <w:t>об’єктів зовнішньої реклами на території Широківської сільської ради Запорізького району Запорізької області».</w:t>
      </w:r>
    </w:p>
    <w:p w:rsidR="007A4E04" w:rsidRDefault="007A4E04" w:rsidP="007A4E04">
      <w:pPr>
        <w:pStyle w:val="a5"/>
        <w:jc w:val="both"/>
        <w:rPr>
          <w:sz w:val="28"/>
          <w:szCs w:val="28"/>
          <w:lang w:val="uk-UA"/>
        </w:rPr>
      </w:pPr>
      <w:r>
        <w:rPr>
          <w:sz w:val="28"/>
          <w:szCs w:val="28"/>
          <w:lang w:val="uk-UA"/>
        </w:rPr>
        <w:t>4.Контроль за виконанням цього рішення покласти на заступника сільського голови з питань діяльності виконавчих органів Широківської сільської ради Запорізького районну Запорізької області Свіркіна Д.</w:t>
      </w:r>
    </w:p>
    <w:p w:rsidR="007A4E04" w:rsidRDefault="007A4E04" w:rsidP="007A4E04">
      <w:pPr>
        <w:pStyle w:val="a5"/>
        <w:jc w:val="both"/>
        <w:rPr>
          <w:sz w:val="28"/>
          <w:szCs w:val="28"/>
          <w:lang w:val="uk-UA"/>
        </w:rPr>
      </w:pPr>
    </w:p>
    <w:p w:rsidR="007A4E04" w:rsidRDefault="007A4E04" w:rsidP="007A4E04">
      <w:pPr>
        <w:pStyle w:val="a5"/>
        <w:jc w:val="both"/>
        <w:rPr>
          <w:sz w:val="28"/>
          <w:szCs w:val="28"/>
          <w:lang w:val="uk-UA"/>
          <w14:ligatures w14:val="standardContextual"/>
        </w:rPr>
      </w:pPr>
      <w:r>
        <w:rPr>
          <w:sz w:val="28"/>
          <w:szCs w:val="28"/>
          <w:lang w:val="uk-UA"/>
          <w14:ligatures w14:val="standardContextual"/>
        </w:rPr>
        <w:t>Сільський голова                                                                           Денис КОРОТЕНКО</w:t>
      </w:r>
    </w:p>
    <w:p w:rsidR="007A4E04" w:rsidRDefault="007A4E04" w:rsidP="007A4E04">
      <w:pPr>
        <w:pStyle w:val="a5"/>
        <w:jc w:val="both"/>
        <w:rPr>
          <w:rStyle w:val="ad"/>
          <w:rFonts w:ascii="Calibri" w:hAnsi="Calibri"/>
          <w:i w:val="0"/>
        </w:rPr>
      </w:pPr>
    </w:p>
    <w:p w:rsidR="007A4E04" w:rsidRDefault="007A4E04" w:rsidP="007A4E04">
      <w:pPr>
        <w:pStyle w:val="a5"/>
        <w:jc w:val="both"/>
        <w:rPr>
          <w:rStyle w:val="ad"/>
          <w:i w:val="0"/>
          <w:sz w:val="28"/>
          <w:szCs w:val="28"/>
          <w:lang w:val="uk-UA"/>
        </w:rPr>
      </w:pPr>
    </w:p>
    <w:p w:rsidR="007A4E04" w:rsidRDefault="007A4E04" w:rsidP="007A4E04">
      <w:pPr>
        <w:spacing w:before="240" w:after="240"/>
        <w:jc w:val="both"/>
        <w:rPr>
          <w:rFonts w:ascii="Times New Roman" w:hAnsi="Times New Roman"/>
        </w:rPr>
      </w:pPr>
      <w:r>
        <w:rPr>
          <w:rFonts w:ascii="Times New Roman" w:hAnsi="Times New Roman"/>
          <w:sz w:val="28"/>
          <w:szCs w:val="28"/>
        </w:rPr>
        <w:t>ПОГОДЖЕНО:</w:t>
      </w:r>
    </w:p>
    <w:p w:rsidR="007A4E04" w:rsidRDefault="007A4E04" w:rsidP="007A4E04">
      <w:pPr>
        <w:pStyle w:val="2"/>
        <w:jc w:val="both"/>
        <w:rPr>
          <w:rFonts w:ascii="Times New Roman" w:hAnsi="Times New Roman"/>
          <w:sz w:val="28"/>
          <w:szCs w:val="28"/>
          <w:lang w:val="uk-UA"/>
        </w:rPr>
      </w:pPr>
      <w:r>
        <w:rPr>
          <w:rFonts w:ascii="Times New Roman" w:hAnsi="Times New Roman"/>
          <w:sz w:val="28"/>
          <w:szCs w:val="28"/>
          <w:lang w:val="uk-UA"/>
        </w:rPr>
        <w:t xml:space="preserve">заступник сільського голови </w:t>
      </w:r>
    </w:p>
    <w:p w:rsidR="007A4E04" w:rsidRDefault="007A4E04" w:rsidP="007A4E04">
      <w:pPr>
        <w:pStyle w:val="2"/>
        <w:jc w:val="both"/>
        <w:rPr>
          <w:rFonts w:ascii="Times New Roman" w:hAnsi="Times New Roman"/>
          <w:sz w:val="28"/>
          <w:szCs w:val="28"/>
          <w:lang w:val="uk-UA"/>
        </w:rPr>
      </w:pPr>
      <w:r>
        <w:rPr>
          <w:rFonts w:ascii="Times New Roman" w:hAnsi="Times New Roman"/>
          <w:sz w:val="28"/>
          <w:szCs w:val="28"/>
          <w:lang w:val="uk-UA"/>
        </w:rPr>
        <w:lastRenderedPageBreak/>
        <w:t xml:space="preserve">з питань діяльності виконавчих органів </w:t>
      </w:r>
    </w:p>
    <w:p w:rsidR="007A4E04" w:rsidRDefault="007A4E04" w:rsidP="007A4E04">
      <w:pPr>
        <w:pStyle w:val="2"/>
        <w:jc w:val="both"/>
        <w:rPr>
          <w:rFonts w:ascii="Times New Roman" w:hAnsi="Times New Roman"/>
          <w:sz w:val="28"/>
          <w:szCs w:val="28"/>
          <w:lang w:val="uk-UA"/>
        </w:rPr>
      </w:pPr>
      <w:r>
        <w:rPr>
          <w:rFonts w:ascii="Times New Roman" w:hAnsi="Times New Roman"/>
          <w:sz w:val="28"/>
          <w:szCs w:val="28"/>
          <w:lang w:val="uk-UA"/>
        </w:rPr>
        <w:t>Широківської сільської ради                                               Дмитро СВІРКІН</w:t>
      </w:r>
    </w:p>
    <w:p w:rsidR="007A4E04" w:rsidRDefault="007A4E04" w:rsidP="007A4E04">
      <w:pPr>
        <w:pStyle w:val="2"/>
        <w:jc w:val="both"/>
        <w:rPr>
          <w:rFonts w:ascii="Times New Roman" w:hAnsi="Times New Roman"/>
          <w:sz w:val="28"/>
          <w:szCs w:val="28"/>
          <w:lang w:val="uk-UA"/>
        </w:rPr>
      </w:pPr>
    </w:p>
    <w:p w:rsidR="007A4E04" w:rsidRDefault="007A4E04" w:rsidP="007A4E04">
      <w:pPr>
        <w:pStyle w:val="2"/>
        <w:jc w:val="both"/>
        <w:rPr>
          <w:rFonts w:ascii="Times New Roman" w:hAnsi="Times New Roman"/>
          <w:sz w:val="28"/>
          <w:szCs w:val="28"/>
          <w:lang w:val="uk-UA"/>
        </w:rPr>
      </w:pPr>
      <w:r>
        <w:rPr>
          <w:rFonts w:ascii="Times New Roman" w:hAnsi="Times New Roman"/>
          <w:sz w:val="28"/>
          <w:szCs w:val="28"/>
          <w:lang w:val="uk-UA"/>
        </w:rPr>
        <w:t>керуючий справами</w:t>
      </w:r>
    </w:p>
    <w:p w:rsidR="007A4E04" w:rsidRDefault="007A4E04" w:rsidP="007A4E04">
      <w:pPr>
        <w:pStyle w:val="2"/>
        <w:jc w:val="both"/>
        <w:rPr>
          <w:rFonts w:ascii="Times New Roman" w:hAnsi="Times New Roman"/>
          <w:sz w:val="28"/>
          <w:szCs w:val="28"/>
          <w:lang w:val="uk-UA"/>
        </w:rPr>
      </w:pPr>
      <w:r>
        <w:rPr>
          <w:rFonts w:ascii="Times New Roman" w:hAnsi="Times New Roman"/>
          <w:sz w:val="28"/>
          <w:szCs w:val="28"/>
          <w:lang w:val="uk-UA"/>
        </w:rPr>
        <w:t xml:space="preserve">виконавчого комітету </w:t>
      </w:r>
    </w:p>
    <w:p w:rsidR="007A4E04" w:rsidRDefault="007A4E04" w:rsidP="007A4E04">
      <w:pPr>
        <w:pStyle w:val="2"/>
        <w:jc w:val="both"/>
        <w:rPr>
          <w:rFonts w:ascii="Times New Roman" w:hAnsi="Times New Roman"/>
          <w:sz w:val="28"/>
          <w:szCs w:val="28"/>
          <w:lang w:val="uk-UA"/>
        </w:rPr>
      </w:pPr>
      <w:r>
        <w:rPr>
          <w:rFonts w:ascii="Times New Roman" w:hAnsi="Times New Roman"/>
          <w:sz w:val="28"/>
          <w:szCs w:val="28"/>
          <w:lang w:val="uk-UA"/>
        </w:rPr>
        <w:t>Широківської сільської ради                                             Лариса ГОЛОВАНЬ</w:t>
      </w:r>
    </w:p>
    <w:p w:rsidR="007A4E04" w:rsidRDefault="007A4E04" w:rsidP="007A4E04">
      <w:pPr>
        <w:pStyle w:val="2"/>
        <w:jc w:val="both"/>
        <w:rPr>
          <w:rFonts w:ascii="Times New Roman" w:hAnsi="Times New Roman"/>
          <w:sz w:val="28"/>
          <w:szCs w:val="28"/>
          <w:lang w:val="uk-UA"/>
        </w:rPr>
      </w:pPr>
    </w:p>
    <w:p w:rsidR="007A4E04" w:rsidRDefault="007A4E04" w:rsidP="007A4E04">
      <w:pPr>
        <w:pStyle w:val="2"/>
        <w:jc w:val="both"/>
        <w:rPr>
          <w:rFonts w:ascii="Times New Roman" w:hAnsi="Times New Roman"/>
          <w:sz w:val="28"/>
          <w:szCs w:val="28"/>
          <w:lang w:val="uk-UA"/>
        </w:rPr>
      </w:pPr>
      <w:r>
        <w:rPr>
          <w:rFonts w:ascii="Times New Roman" w:hAnsi="Times New Roman"/>
          <w:sz w:val="28"/>
          <w:szCs w:val="28"/>
          <w:lang w:val="uk-UA"/>
        </w:rPr>
        <w:t>начальник юридичного відділу</w:t>
      </w:r>
    </w:p>
    <w:p w:rsidR="007A4E04" w:rsidRDefault="007A4E04" w:rsidP="007A4E04">
      <w:pPr>
        <w:pStyle w:val="2"/>
        <w:jc w:val="both"/>
        <w:rPr>
          <w:rFonts w:ascii="Times New Roman" w:hAnsi="Times New Roman"/>
          <w:sz w:val="28"/>
          <w:szCs w:val="28"/>
          <w:lang w:val="uk-UA"/>
        </w:rPr>
      </w:pPr>
      <w:r>
        <w:rPr>
          <w:rFonts w:ascii="Times New Roman" w:hAnsi="Times New Roman"/>
          <w:sz w:val="28"/>
          <w:szCs w:val="28"/>
          <w:lang w:val="uk-UA"/>
        </w:rPr>
        <w:t>Широківської сільської ради                                                     Жанна  ЛИТВИНЕНКО</w:t>
      </w:r>
    </w:p>
    <w:p w:rsidR="007A4E04" w:rsidRDefault="007A4E04" w:rsidP="007A4E04">
      <w:pPr>
        <w:pStyle w:val="2"/>
        <w:jc w:val="both"/>
        <w:rPr>
          <w:rFonts w:ascii="Times New Roman" w:hAnsi="Times New Roman"/>
          <w:sz w:val="28"/>
          <w:szCs w:val="28"/>
          <w:lang w:val="uk-UA"/>
        </w:rPr>
      </w:pPr>
    </w:p>
    <w:p w:rsidR="007A4E04" w:rsidRDefault="007A4E04" w:rsidP="007A4E04">
      <w:pPr>
        <w:pStyle w:val="2"/>
        <w:jc w:val="both"/>
        <w:rPr>
          <w:rFonts w:ascii="Times New Roman" w:hAnsi="Times New Roman"/>
          <w:sz w:val="28"/>
          <w:szCs w:val="28"/>
          <w:lang w:val="uk-UA"/>
        </w:rPr>
      </w:pPr>
      <w:r>
        <w:rPr>
          <w:rFonts w:ascii="Times New Roman" w:hAnsi="Times New Roman"/>
          <w:sz w:val="28"/>
          <w:szCs w:val="28"/>
          <w:lang w:val="uk-UA"/>
        </w:rPr>
        <w:t>Суб’єкт подання:</w:t>
      </w:r>
    </w:p>
    <w:p w:rsidR="007A4E04" w:rsidRDefault="007A4E04" w:rsidP="007A4E04">
      <w:pPr>
        <w:pStyle w:val="2"/>
        <w:jc w:val="both"/>
        <w:rPr>
          <w:rFonts w:ascii="Times New Roman" w:hAnsi="Times New Roman"/>
          <w:sz w:val="28"/>
          <w:szCs w:val="28"/>
          <w:lang w:val="uk-UA"/>
        </w:rPr>
      </w:pPr>
      <w:r>
        <w:rPr>
          <w:rFonts w:ascii="Times New Roman" w:hAnsi="Times New Roman"/>
          <w:sz w:val="28"/>
          <w:szCs w:val="28"/>
          <w:lang w:val="uk-UA"/>
        </w:rPr>
        <w:t>начальник юридичного відділу</w:t>
      </w:r>
    </w:p>
    <w:p w:rsidR="007A4E04" w:rsidRDefault="007A4E04" w:rsidP="007A4E04">
      <w:pPr>
        <w:pStyle w:val="2"/>
        <w:jc w:val="both"/>
        <w:rPr>
          <w:rFonts w:ascii="Times New Roman" w:hAnsi="Times New Roman"/>
          <w:sz w:val="28"/>
          <w:szCs w:val="28"/>
          <w:lang w:val="uk-UA"/>
        </w:rPr>
      </w:pPr>
      <w:r>
        <w:rPr>
          <w:rFonts w:ascii="Times New Roman" w:hAnsi="Times New Roman"/>
          <w:sz w:val="28"/>
          <w:szCs w:val="28"/>
          <w:lang w:val="uk-UA"/>
        </w:rPr>
        <w:t>Широківської сільської ради                                                     Жанна  ЛИТВИНЕНКО</w:t>
      </w:r>
    </w:p>
    <w:p w:rsidR="007A4E04" w:rsidRDefault="007A4E04" w:rsidP="007A4E04">
      <w:pPr>
        <w:pStyle w:val="a5"/>
        <w:jc w:val="both"/>
        <w:rPr>
          <w:b/>
          <w:sz w:val="28"/>
          <w:szCs w:val="28"/>
          <w:lang w:val="uk-UA"/>
        </w:rPr>
      </w:pPr>
      <w:r>
        <w:rPr>
          <w:sz w:val="28"/>
          <w:szCs w:val="28"/>
          <w:lang w:val="uk-UA"/>
        </w:rPr>
        <w:t xml:space="preserve"> </w:t>
      </w:r>
    </w:p>
    <w:p w:rsidR="007A4E04" w:rsidRDefault="007A4E04" w:rsidP="007A4E04">
      <w:pPr>
        <w:spacing w:after="0" w:line="240" w:lineRule="auto"/>
        <w:jc w:val="center"/>
        <w:rPr>
          <w:rFonts w:ascii="Times New Roman" w:hAnsi="Times New Roman"/>
          <w:b/>
          <w:sz w:val="28"/>
          <w:szCs w:val="28"/>
          <w:lang w:val="uk-UA"/>
        </w:rPr>
      </w:pPr>
    </w:p>
    <w:p w:rsidR="007A4E04" w:rsidRDefault="007A4E04" w:rsidP="007A4E04">
      <w:pPr>
        <w:spacing w:after="0" w:line="240" w:lineRule="auto"/>
        <w:jc w:val="center"/>
        <w:rPr>
          <w:rFonts w:ascii="Times New Roman" w:hAnsi="Times New Roman"/>
          <w:b/>
          <w:sz w:val="28"/>
          <w:szCs w:val="28"/>
          <w:lang w:val="uk-UA"/>
        </w:rPr>
      </w:pPr>
    </w:p>
    <w:p w:rsidR="007A4E04" w:rsidRDefault="007A4E04" w:rsidP="007A4E04">
      <w:pPr>
        <w:spacing w:after="0" w:line="240" w:lineRule="auto"/>
        <w:jc w:val="center"/>
        <w:rPr>
          <w:rFonts w:ascii="Times New Roman" w:hAnsi="Times New Roman"/>
          <w:b/>
          <w:sz w:val="28"/>
          <w:szCs w:val="28"/>
          <w:lang w:val="uk-UA"/>
        </w:rPr>
      </w:pPr>
    </w:p>
    <w:p w:rsidR="007A4E04" w:rsidRDefault="007A4E04" w:rsidP="007A4E04">
      <w:pPr>
        <w:spacing w:after="0" w:line="240" w:lineRule="auto"/>
        <w:jc w:val="center"/>
        <w:rPr>
          <w:rFonts w:ascii="Times New Roman" w:hAnsi="Times New Roman"/>
          <w:b/>
          <w:sz w:val="28"/>
          <w:szCs w:val="28"/>
          <w:lang w:val="uk-UA"/>
        </w:rPr>
      </w:pPr>
    </w:p>
    <w:p w:rsidR="007A4E04" w:rsidRDefault="007A4E04" w:rsidP="007A4E04">
      <w:pPr>
        <w:spacing w:after="0" w:line="240" w:lineRule="auto"/>
        <w:jc w:val="center"/>
        <w:rPr>
          <w:rFonts w:ascii="Times New Roman" w:hAnsi="Times New Roman"/>
          <w:b/>
          <w:sz w:val="28"/>
          <w:szCs w:val="28"/>
          <w:lang w:val="uk-UA"/>
        </w:rPr>
      </w:pPr>
    </w:p>
    <w:p w:rsidR="007A4E04" w:rsidRDefault="007A4E04" w:rsidP="007A4E04">
      <w:pPr>
        <w:pStyle w:val="a5"/>
        <w:jc w:val="both"/>
        <w:rPr>
          <w:sz w:val="28"/>
          <w:szCs w:val="28"/>
          <w:lang w:val="uk-UA"/>
        </w:rPr>
      </w:pPr>
    </w:p>
    <w:p w:rsidR="007A4E04" w:rsidRDefault="007A4E04" w:rsidP="007A4E04">
      <w:pPr>
        <w:pStyle w:val="a5"/>
        <w:jc w:val="both"/>
        <w:rPr>
          <w:sz w:val="28"/>
          <w:szCs w:val="28"/>
          <w:lang w:val="uk-UA"/>
        </w:rPr>
      </w:pPr>
    </w:p>
    <w:p w:rsidR="007A4E04" w:rsidRDefault="007A4E04" w:rsidP="007A4E04">
      <w:pPr>
        <w:spacing w:after="0" w:line="240" w:lineRule="auto"/>
        <w:jc w:val="center"/>
        <w:rPr>
          <w:rFonts w:ascii="Times New Roman" w:hAnsi="Times New Roman"/>
          <w:sz w:val="28"/>
          <w:szCs w:val="28"/>
          <w:lang w:val="uk-UA"/>
        </w:rPr>
      </w:pPr>
      <w:r>
        <w:rPr>
          <w:rFonts w:ascii="Times New Roman" w:hAnsi="Times New Roman"/>
          <w:sz w:val="28"/>
          <w:szCs w:val="28"/>
          <w:lang w:val="uk-UA"/>
        </w:rPr>
        <w:t xml:space="preserve"> Пояснювальна записка</w:t>
      </w:r>
    </w:p>
    <w:p w:rsidR="007A4E04" w:rsidRDefault="007A4E04" w:rsidP="007A4E04">
      <w:pPr>
        <w:pStyle w:val="a5"/>
        <w:jc w:val="both"/>
        <w:rPr>
          <w:bCs/>
          <w:sz w:val="28"/>
          <w:szCs w:val="28"/>
          <w:lang w:val="uk-UA"/>
        </w:rPr>
      </w:pPr>
      <w:r>
        <w:rPr>
          <w:sz w:val="28"/>
          <w:szCs w:val="28"/>
          <w:lang w:val="uk-UA"/>
        </w:rPr>
        <w:t xml:space="preserve">до рішення виконавчого комітету Широківської сільської ради Запорізького району Запорізької області «Про </w:t>
      </w:r>
      <w:r>
        <w:rPr>
          <w:bCs/>
          <w:sz w:val="28"/>
          <w:szCs w:val="28"/>
          <w:lang w:val="uk-UA"/>
        </w:rPr>
        <w:t>затвердження Порядку розміщення та демонтажу об’єктів зовнішньої реклами на території Широківської сільської ради Запорізького району Запорізької області</w:t>
      </w:r>
      <w:r>
        <w:rPr>
          <w:rFonts w:eastAsia="Arial Unicode MS"/>
          <w:bCs/>
          <w:sz w:val="28"/>
          <w:szCs w:val="28"/>
          <w:bdr w:val="none" w:sz="0" w:space="0" w:color="auto" w:frame="1"/>
          <w:lang w:val="uk-UA"/>
        </w:rPr>
        <w:t xml:space="preserve"> у новій редакції</w:t>
      </w:r>
    </w:p>
    <w:p w:rsidR="007A4E04" w:rsidRDefault="007A4E04" w:rsidP="007A4E04">
      <w:pPr>
        <w:pStyle w:val="a5"/>
        <w:jc w:val="both"/>
        <w:rPr>
          <w:bCs/>
          <w:sz w:val="28"/>
          <w:szCs w:val="28"/>
          <w:lang w:val="uk-UA"/>
        </w:rPr>
      </w:pPr>
    </w:p>
    <w:p w:rsidR="007A4E04" w:rsidRDefault="007A4E04" w:rsidP="007A4E04">
      <w:pPr>
        <w:pStyle w:val="a5"/>
        <w:jc w:val="both"/>
        <w:rPr>
          <w:sz w:val="28"/>
          <w:szCs w:val="28"/>
          <w:lang w:val="uk-UA"/>
        </w:rPr>
      </w:pPr>
      <w:r>
        <w:rPr>
          <w:sz w:val="28"/>
          <w:szCs w:val="28"/>
          <w:lang w:val="uk-UA"/>
        </w:rPr>
        <w:t xml:space="preserve">      Керуючись Законом України «Про місцеве самоврядування в Україні» Законом України «Про рекламу», положеннями Типових правил розміщення зовнішньої реклами, затверджених постановою Кабінету Міністрів України від 29.12.2003 р. №2067, з метою упорядкування процедури розміщення та демонтажу об’єктів зовнішньої реклами на території Широківської сільської ради Запорізького району Запорізької області</w:t>
      </w:r>
      <w:r>
        <w:rPr>
          <w:sz w:val="28"/>
          <w:szCs w:val="28"/>
          <w:shd w:val="clear" w:color="auto" w:fill="FFFFFF"/>
          <w:lang w:val="uk-UA"/>
        </w:rPr>
        <w:t>,</w:t>
      </w:r>
      <w:r>
        <w:rPr>
          <w:sz w:val="28"/>
          <w:szCs w:val="28"/>
          <w:lang w:val="uk-UA"/>
        </w:rPr>
        <w:t xml:space="preserve"> пропонується :</w:t>
      </w:r>
    </w:p>
    <w:p w:rsidR="007A4E04" w:rsidRDefault="007A4E04" w:rsidP="007A4E04">
      <w:pPr>
        <w:pStyle w:val="a5"/>
        <w:jc w:val="both"/>
        <w:rPr>
          <w:sz w:val="28"/>
          <w:szCs w:val="28"/>
          <w:lang w:val="uk-UA"/>
        </w:rPr>
      </w:pPr>
      <w:r>
        <w:rPr>
          <w:sz w:val="28"/>
          <w:szCs w:val="28"/>
          <w:lang w:val="uk-UA" w:eastAsia="uk-UA"/>
        </w:rPr>
        <w:t>1.З</w:t>
      </w:r>
      <w:r>
        <w:rPr>
          <w:sz w:val="28"/>
          <w:szCs w:val="28"/>
          <w:lang w:val="uk-UA"/>
        </w:rPr>
        <w:t>атвердити Порядок розміщення та демонтажу об’єктів зовнішньої реклами на території Широківської сільської ради Запорізького району Запорізької області у новій редакції ( додається).</w:t>
      </w:r>
    </w:p>
    <w:p w:rsidR="007A4E04" w:rsidRDefault="007A4E04" w:rsidP="007A4E04">
      <w:pPr>
        <w:pStyle w:val="a5"/>
        <w:jc w:val="both"/>
        <w:rPr>
          <w:sz w:val="28"/>
          <w:szCs w:val="28"/>
          <w:lang w:val="uk-UA"/>
        </w:rPr>
      </w:pPr>
      <w:r>
        <w:rPr>
          <w:sz w:val="28"/>
          <w:szCs w:val="28"/>
          <w:lang w:val="uk-UA"/>
        </w:rPr>
        <w:t xml:space="preserve">2.Відділу агропромислового розвитку та земельних відносин Широківської сільської ради Запорізького району Запорізької області здійснювати функції робочого органу з питань розміщення зовнішньої реклами. </w:t>
      </w:r>
    </w:p>
    <w:p w:rsidR="007A4E04" w:rsidRDefault="007A4E04" w:rsidP="007A4E04">
      <w:pPr>
        <w:pStyle w:val="a5"/>
        <w:jc w:val="both"/>
        <w:rPr>
          <w:sz w:val="28"/>
          <w:szCs w:val="28"/>
          <w:lang w:val="uk-UA"/>
        </w:rPr>
      </w:pPr>
      <w:r>
        <w:rPr>
          <w:sz w:val="28"/>
          <w:szCs w:val="28"/>
          <w:lang w:val="uk-UA"/>
        </w:rPr>
        <w:t xml:space="preserve">3. Вважати таким, що втратило чинність рішення виконавчого комітету Широківської сільської ради від 02.11.2017 року №89 «Про затвердження Порядку розміщення та демонтажу </w:t>
      </w:r>
      <w:r>
        <w:rPr>
          <w:bCs/>
          <w:sz w:val="28"/>
          <w:szCs w:val="28"/>
          <w:lang w:val="uk-UA"/>
        </w:rPr>
        <w:t>об’єктів зовнішньої реклами на території Широківської сільської ради Запорізького району Запорізької області».</w:t>
      </w:r>
    </w:p>
    <w:p w:rsidR="007A4E04" w:rsidRDefault="007A4E04" w:rsidP="007A4E04">
      <w:pPr>
        <w:pStyle w:val="a5"/>
        <w:jc w:val="both"/>
        <w:rPr>
          <w:sz w:val="28"/>
          <w:szCs w:val="28"/>
          <w:lang w:val="uk-UA"/>
        </w:rPr>
      </w:pPr>
    </w:p>
    <w:p w:rsidR="007A4E04" w:rsidRDefault="007A4E04" w:rsidP="007A4E04">
      <w:pPr>
        <w:pStyle w:val="a5"/>
        <w:jc w:val="both"/>
        <w:rPr>
          <w:sz w:val="28"/>
          <w:szCs w:val="28"/>
          <w:lang w:val="uk-UA"/>
        </w:rPr>
      </w:pPr>
      <w:r>
        <w:rPr>
          <w:sz w:val="28"/>
          <w:szCs w:val="28"/>
          <w:lang w:val="uk-UA"/>
        </w:rPr>
        <w:lastRenderedPageBreak/>
        <w:t>4.Контроль за виконанням цього рішення покласти на заступника сільського голови з питань діяльності виконавчих органів Широківської сільської ради Запорізького районну Запорізької області Свіркіна Д.</w:t>
      </w:r>
    </w:p>
    <w:p w:rsidR="007A4E04" w:rsidRDefault="007A4E04" w:rsidP="007A4E04">
      <w:pPr>
        <w:pStyle w:val="a5"/>
        <w:jc w:val="both"/>
        <w:rPr>
          <w:sz w:val="28"/>
          <w:szCs w:val="28"/>
          <w:lang w:val="uk-UA"/>
        </w:rPr>
      </w:pPr>
    </w:p>
    <w:p w:rsidR="007A4E04" w:rsidRDefault="007A4E04" w:rsidP="007A4E04">
      <w:pPr>
        <w:pStyle w:val="2"/>
        <w:jc w:val="both"/>
        <w:rPr>
          <w:rFonts w:ascii="Times New Roman" w:hAnsi="Times New Roman"/>
          <w:sz w:val="28"/>
          <w:szCs w:val="28"/>
          <w:lang w:val="uk-UA"/>
        </w:rPr>
      </w:pPr>
      <w:r>
        <w:rPr>
          <w:rFonts w:ascii="Times New Roman" w:hAnsi="Times New Roman"/>
          <w:sz w:val="28"/>
          <w:szCs w:val="28"/>
          <w:lang w:val="uk-UA"/>
        </w:rPr>
        <w:t>Начальник юридичного відділу</w:t>
      </w:r>
    </w:p>
    <w:p w:rsidR="007A4E04" w:rsidRDefault="007A4E04" w:rsidP="007A4E04">
      <w:pPr>
        <w:pStyle w:val="2"/>
        <w:jc w:val="both"/>
        <w:rPr>
          <w:rFonts w:ascii="Times New Roman" w:hAnsi="Times New Roman"/>
          <w:sz w:val="28"/>
          <w:szCs w:val="28"/>
          <w:lang w:val="uk-UA"/>
        </w:rPr>
      </w:pPr>
      <w:r>
        <w:rPr>
          <w:rFonts w:ascii="Times New Roman" w:hAnsi="Times New Roman"/>
          <w:sz w:val="28"/>
          <w:szCs w:val="28"/>
          <w:lang w:val="uk-UA"/>
        </w:rPr>
        <w:t>Широківської сільської ради                                                     Жанна  ЛИТВИНЕНКО</w:t>
      </w:r>
    </w:p>
    <w:p w:rsidR="007A4E04" w:rsidRDefault="007A4E04" w:rsidP="007A4E04">
      <w:pPr>
        <w:pStyle w:val="a5"/>
        <w:jc w:val="both"/>
        <w:rPr>
          <w:rStyle w:val="ad"/>
          <w:rFonts w:ascii="Calibri" w:hAnsi="Calibri"/>
          <w:i w:val="0"/>
        </w:rPr>
      </w:pPr>
      <w:r>
        <w:rPr>
          <w:rFonts w:eastAsia="Calibri"/>
          <w:iCs/>
          <w:sz w:val="28"/>
          <w:szCs w:val="28"/>
          <w:lang w:val="uk-UA" w:eastAsia="en-US"/>
        </w:rPr>
        <w:br w:type="page"/>
      </w:r>
    </w:p>
    <w:p w:rsidR="007A4E04" w:rsidRPr="007A4E04" w:rsidRDefault="007A4E04" w:rsidP="007A4E04">
      <w:pPr>
        <w:pStyle w:val="a5"/>
        <w:jc w:val="both"/>
        <w:rPr>
          <w:lang w:val="uk-UA"/>
          <w14:ligatures w14:val="standardContextual"/>
        </w:rPr>
      </w:pPr>
      <w:r>
        <w:rPr>
          <w:sz w:val="28"/>
          <w:szCs w:val="28"/>
          <w:lang w:val="uk-UA"/>
          <w14:ligatures w14:val="standardContextual"/>
        </w:rPr>
        <w:lastRenderedPageBreak/>
        <w:t xml:space="preserve">                                                                            ЗАТВЕРДЖЕНО</w:t>
      </w:r>
    </w:p>
    <w:p w:rsidR="007A4E04" w:rsidRDefault="007A4E04" w:rsidP="007A4E04">
      <w:pPr>
        <w:pStyle w:val="a5"/>
        <w:jc w:val="both"/>
        <w:rPr>
          <w:sz w:val="28"/>
          <w:szCs w:val="28"/>
          <w:lang w:val="uk-UA"/>
          <w14:ligatures w14:val="standardContextual"/>
        </w:rPr>
      </w:pPr>
      <w:r>
        <w:rPr>
          <w:sz w:val="28"/>
          <w:szCs w:val="28"/>
          <w:lang w:val="uk-UA"/>
          <w14:ligatures w14:val="standardContextual"/>
        </w:rPr>
        <w:t xml:space="preserve">                                                                            рішенням виконавчого комітету </w:t>
      </w:r>
    </w:p>
    <w:p w:rsidR="007A4E04" w:rsidRDefault="007A4E04" w:rsidP="007A4E04">
      <w:pPr>
        <w:pStyle w:val="a5"/>
        <w:jc w:val="both"/>
        <w:rPr>
          <w:sz w:val="28"/>
          <w:szCs w:val="28"/>
          <w:lang w:val="uk-UA"/>
          <w14:ligatures w14:val="standardContextual"/>
        </w:rPr>
      </w:pPr>
      <w:r>
        <w:rPr>
          <w:sz w:val="28"/>
          <w:szCs w:val="28"/>
          <w:lang w:val="uk-UA"/>
          <w14:ligatures w14:val="standardContextual"/>
        </w:rPr>
        <w:t xml:space="preserve">                                                                            Широківської сільської ради</w:t>
      </w:r>
    </w:p>
    <w:p w:rsidR="007A4E04" w:rsidRDefault="007A4E04" w:rsidP="007A4E04">
      <w:pPr>
        <w:pStyle w:val="a5"/>
        <w:jc w:val="both"/>
        <w:rPr>
          <w:sz w:val="28"/>
          <w:szCs w:val="28"/>
          <w:lang w:val="uk-UA"/>
          <w14:ligatures w14:val="standardContextual"/>
        </w:rPr>
      </w:pPr>
      <w:r>
        <w:rPr>
          <w:sz w:val="28"/>
          <w:szCs w:val="28"/>
          <w:lang w:val="uk-UA"/>
          <w14:ligatures w14:val="standardContextual"/>
        </w:rPr>
        <w:t xml:space="preserve">                                                                            Запорізького району </w:t>
      </w:r>
    </w:p>
    <w:p w:rsidR="007A4E04" w:rsidRDefault="007A4E04" w:rsidP="007A4E04">
      <w:pPr>
        <w:pStyle w:val="a5"/>
        <w:jc w:val="both"/>
        <w:rPr>
          <w:sz w:val="28"/>
          <w:szCs w:val="28"/>
          <w:lang w:val="uk-UA"/>
          <w14:ligatures w14:val="standardContextual"/>
        </w:rPr>
      </w:pPr>
      <w:r>
        <w:rPr>
          <w:sz w:val="28"/>
          <w:szCs w:val="28"/>
          <w:lang w:val="uk-UA"/>
          <w14:ligatures w14:val="standardContextual"/>
        </w:rPr>
        <w:t xml:space="preserve">                                                                            Запорізької області</w:t>
      </w:r>
    </w:p>
    <w:p w:rsidR="007A4E04" w:rsidRDefault="007A4E04" w:rsidP="007A4E04">
      <w:pPr>
        <w:pStyle w:val="a5"/>
        <w:jc w:val="both"/>
        <w:rPr>
          <w:sz w:val="28"/>
          <w:szCs w:val="28"/>
          <w:lang w:val="uk-UA"/>
          <w14:ligatures w14:val="standardContextual"/>
        </w:rPr>
      </w:pPr>
      <w:r>
        <w:rPr>
          <w:sz w:val="28"/>
          <w:szCs w:val="28"/>
          <w:lang w:val="uk-UA"/>
          <w14:ligatures w14:val="standardContextual"/>
        </w:rPr>
        <w:t xml:space="preserve">                                                                            від 07.03.2024 року № 86  </w:t>
      </w:r>
    </w:p>
    <w:p w:rsidR="007A4E04" w:rsidRPr="007A4E04" w:rsidRDefault="007A4E04" w:rsidP="007A4E04">
      <w:pPr>
        <w:pStyle w:val="a5"/>
        <w:jc w:val="both"/>
        <w:rPr>
          <w:rStyle w:val="ad"/>
          <w:rFonts w:ascii="Calibri" w:hAnsi="Calibri"/>
          <w:b/>
          <w:bCs/>
          <w:i w:val="0"/>
          <w:lang w:val="uk-UA"/>
        </w:rPr>
      </w:pPr>
    </w:p>
    <w:p w:rsidR="007A4E04" w:rsidRDefault="007A4E04" w:rsidP="007A4E04">
      <w:pPr>
        <w:pStyle w:val="a5"/>
        <w:jc w:val="center"/>
        <w:rPr>
          <w:rStyle w:val="ad"/>
          <w:b/>
          <w:bCs/>
          <w:i w:val="0"/>
          <w:sz w:val="28"/>
          <w:szCs w:val="28"/>
          <w:lang w:val="uk-UA"/>
        </w:rPr>
      </w:pPr>
      <w:r>
        <w:rPr>
          <w:rStyle w:val="ad"/>
          <w:b/>
          <w:bCs/>
          <w:i w:val="0"/>
          <w:sz w:val="28"/>
          <w:szCs w:val="28"/>
          <w:lang w:val="uk-UA"/>
        </w:rPr>
        <w:t>ПОРЯДОК</w:t>
      </w:r>
    </w:p>
    <w:p w:rsidR="007A4E04" w:rsidRDefault="007A4E04" w:rsidP="007A4E04">
      <w:pPr>
        <w:pStyle w:val="a5"/>
        <w:jc w:val="both"/>
        <w:rPr>
          <w:rStyle w:val="ad"/>
          <w:b/>
          <w:bCs/>
          <w:i w:val="0"/>
          <w:sz w:val="28"/>
          <w:szCs w:val="28"/>
          <w:lang w:val="uk-UA"/>
        </w:rPr>
      </w:pPr>
      <w:r>
        <w:rPr>
          <w:rStyle w:val="ad"/>
          <w:b/>
          <w:bCs/>
          <w:i w:val="0"/>
          <w:sz w:val="28"/>
          <w:szCs w:val="28"/>
          <w:lang w:val="uk-UA"/>
        </w:rPr>
        <w:t>розміщення та демонтажу об’єктів зовнішньої реклами на території Широківської сільської ради Запорізького району Запорізької області</w:t>
      </w:r>
    </w:p>
    <w:p w:rsidR="007A4E04" w:rsidRPr="007A4E04" w:rsidRDefault="007A4E04" w:rsidP="007A4E04">
      <w:pPr>
        <w:pStyle w:val="a5"/>
        <w:jc w:val="both"/>
        <w:rPr>
          <w:lang w:val="uk-UA"/>
        </w:rPr>
      </w:pPr>
    </w:p>
    <w:p w:rsidR="007A4E04" w:rsidRDefault="007A4E04" w:rsidP="007A4E04">
      <w:pPr>
        <w:pStyle w:val="a5"/>
        <w:jc w:val="both"/>
        <w:rPr>
          <w:b/>
          <w:bCs/>
          <w:sz w:val="28"/>
          <w:szCs w:val="28"/>
          <w:lang w:val="uk-UA"/>
          <w14:ligatures w14:val="standardContextual"/>
        </w:rPr>
      </w:pPr>
      <w:r>
        <w:rPr>
          <w:b/>
          <w:bCs/>
          <w:sz w:val="28"/>
          <w:szCs w:val="28"/>
          <w:lang w:val="uk-UA"/>
          <w14:ligatures w14:val="standardContextual"/>
        </w:rPr>
        <w:t>1. Загальні положення</w:t>
      </w:r>
    </w:p>
    <w:p w:rsidR="007A4E04" w:rsidRDefault="007A4E04" w:rsidP="007A4E04">
      <w:pPr>
        <w:pStyle w:val="a5"/>
        <w:jc w:val="both"/>
        <w:rPr>
          <w:sz w:val="28"/>
          <w:szCs w:val="28"/>
          <w:lang w:val="uk-UA"/>
          <w14:ligatures w14:val="standardContextual"/>
        </w:rPr>
      </w:pPr>
    </w:p>
    <w:p w:rsidR="007A4E04" w:rsidRDefault="007A4E04" w:rsidP="007A4E04">
      <w:pPr>
        <w:pStyle w:val="a5"/>
        <w:jc w:val="both"/>
        <w:rPr>
          <w:sz w:val="28"/>
          <w:szCs w:val="28"/>
          <w:lang w:val="uk-UA"/>
        </w:rPr>
      </w:pPr>
      <w:r>
        <w:rPr>
          <w:sz w:val="28"/>
          <w:szCs w:val="28"/>
          <w:lang w:val="uk-UA"/>
        </w:rPr>
        <w:t>1.1.  Цей порядок розроблено на підставі Закону України «Про дозвільну систему у сфері господарської діяльності», Закону України «Про рекламу», Закону України «Про благоустрій населених пунктів», Закону України «Про регулювання містобудівної діяльності», Закону України «Про місцеве самоврядування в Україні», «Типових правил розміщення зовнішньої реклами», затверджених постановою Кабінету Міністрів України від 29.12.2003 №2067.</w:t>
      </w:r>
    </w:p>
    <w:p w:rsidR="007A4E04" w:rsidRDefault="007A4E04" w:rsidP="007A4E04">
      <w:pPr>
        <w:pStyle w:val="a5"/>
        <w:jc w:val="both"/>
        <w:rPr>
          <w:bCs/>
          <w:sz w:val="28"/>
          <w:szCs w:val="28"/>
          <w:lang w:val="uk-UA"/>
        </w:rPr>
      </w:pPr>
      <w:r>
        <w:rPr>
          <w:sz w:val="28"/>
          <w:szCs w:val="28"/>
          <w:lang w:val="uk-UA"/>
        </w:rPr>
        <w:t xml:space="preserve">1.2. </w:t>
      </w:r>
      <w:r>
        <w:rPr>
          <w:bCs/>
          <w:sz w:val="28"/>
          <w:szCs w:val="28"/>
          <w:lang w:val="uk-UA"/>
        </w:rPr>
        <w:t xml:space="preserve">Порядок </w:t>
      </w:r>
      <w:r>
        <w:rPr>
          <w:rStyle w:val="ad"/>
          <w:bCs/>
          <w:i w:val="0"/>
          <w:sz w:val="28"/>
          <w:szCs w:val="28"/>
          <w:lang w:val="uk-UA"/>
        </w:rPr>
        <w:t xml:space="preserve">розміщення та демонтажу зовнішньої реклами на території  Широківської сільської ради </w:t>
      </w:r>
      <w:r>
        <w:rPr>
          <w:bCs/>
          <w:sz w:val="28"/>
          <w:szCs w:val="28"/>
          <w:lang w:val="uk-UA"/>
        </w:rPr>
        <w:t>регулює правові відносини між органами місцевого самоврядування і фізичними та юридичними особами незалежно від форми власності, що виникають в процесі розміщення зовнішньої реклами на території Широківської сільської ради Запорізького району Запорізької області та визначає порядок надання дозволів на розміщення такої реклами, продовження строку їх дії, переоформлення, видачі дублікатів та анулювання, порядок та розмір плати за тимчасове користування місцем розміщення рекламного засобу.</w:t>
      </w:r>
    </w:p>
    <w:p w:rsidR="007A4E04" w:rsidRDefault="007A4E04" w:rsidP="007A4E04">
      <w:pPr>
        <w:pStyle w:val="a5"/>
        <w:jc w:val="both"/>
        <w:rPr>
          <w:bCs/>
          <w:sz w:val="28"/>
          <w:szCs w:val="28"/>
          <w:lang w:val="uk-UA"/>
        </w:rPr>
      </w:pPr>
      <w:r>
        <w:rPr>
          <w:bCs/>
          <w:sz w:val="28"/>
          <w:szCs w:val="28"/>
          <w:lang w:val="uk-UA"/>
        </w:rPr>
        <w:t xml:space="preserve">1.3. Розміщення зовнішньої реклами юридичними та фізичними особами, незалежно від форми власності, на територіях, будинках і спорудах проводиться з урахуванням архітектурних, планувальних, функціональних, історико-культурних особливостей Широківської сільської ради Запорізького району Запорізької області, типології елементів місцевого середовища, та з додержанням </w:t>
      </w:r>
      <w:r>
        <w:rPr>
          <w:sz w:val="28"/>
          <w:szCs w:val="28"/>
          <w:lang w:val="uk-UA"/>
        </w:rPr>
        <w:t xml:space="preserve">Правил благоустрою території </w:t>
      </w:r>
      <w:r>
        <w:rPr>
          <w:bCs/>
          <w:sz w:val="28"/>
          <w:szCs w:val="28"/>
          <w:lang w:val="uk-UA"/>
        </w:rPr>
        <w:t>і</w:t>
      </w:r>
      <w:r>
        <w:rPr>
          <w:sz w:val="28"/>
          <w:szCs w:val="28"/>
          <w:lang w:val="uk-UA"/>
        </w:rPr>
        <w:t xml:space="preserve"> цього Порядку</w:t>
      </w:r>
      <w:r>
        <w:rPr>
          <w:bCs/>
          <w:sz w:val="28"/>
          <w:szCs w:val="28"/>
          <w:lang w:val="uk-UA"/>
        </w:rPr>
        <w:t>.</w:t>
      </w:r>
    </w:p>
    <w:p w:rsidR="007A4E04" w:rsidRDefault="007A4E04" w:rsidP="007A4E04">
      <w:pPr>
        <w:pStyle w:val="a5"/>
        <w:jc w:val="both"/>
        <w:rPr>
          <w:bCs/>
          <w:sz w:val="28"/>
          <w:szCs w:val="28"/>
          <w:lang w:val="uk-UA"/>
        </w:rPr>
      </w:pPr>
    </w:p>
    <w:p w:rsidR="007A4E04" w:rsidRDefault="007A4E04" w:rsidP="007A4E04">
      <w:pPr>
        <w:pStyle w:val="a5"/>
        <w:jc w:val="both"/>
        <w:rPr>
          <w:b/>
          <w:sz w:val="28"/>
          <w:szCs w:val="28"/>
          <w:lang w:val="uk-UA"/>
        </w:rPr>
      </w:pPr>
      <w:r>
        <w:rPr>
          <w:b/>
          <w:sz w:val="28"/>
          <w:szCs w:val="28"/>
          <w:lang w:val="uk-UA"/>
        </w:rPr>
        <w:t>2. Терміни та поняття</w:t>
      </w:r>
    </w:p>
    <w:p w:rsidR="007A4E04" w:rsidRDefault="007A4E04" w:rsidP="007A4E04">
      <w:pPr>
        <w:pStyle w:val="a5"/>
        <w:jc w:val="both"/>
        <w:rPr>
          <w:bCs/>
          <w:sz w:val="28"/>
          <w:szCs w:val="28"/>
          <w:lang w:val="uk-UA"/>
        </w:rPr>
      </w:pPr>
    </w:p>
    <w:p w:rsidR="007A4E04" w:rsidRDefault="007A4E04" w:rsidP="007A4E04">
      <w:pPr>
        <w:pStyle w:val="a5"/>
        <w:jc w:val="both"/>
        <w:rPr>
          <w:sz w:val="28"/>
          <w:szCs w:val="28"/>
          <w:shd w:val="clear" w:color="auto" w:fill="FFFFFF"/>
          <w:lang w:val="uk-UA"/>
        </w:rPr>
      </w:pPr>
      <w:r>
        <w:rPr>
          <w:bCs/>
          <w:sz w:val="28"/>
          <w:szCs w:val="28"/>
          <w:lang w:val="uk-UA"/>
        </w:rPr>
        <w:t xml:space="preserve">2.1. </w:t>
      </w:r>
      <w:r>
        <w:rPr>
          <w:sz w:val="28"/>
          <w:szCs w:val="28"/>
          <w:shd w:val="clear" w:color="auto" w:fill="FFFFFF"/>
          <w:lang w:val="uk-UA"/>
        </w:rPr>
        <w:t>Алея – дорога в парку, саду, сквері, лісопарку, на бульварі, обсаджена, як правило, з обох боків деревами та чагарниками;</w:t>
      </w:r>
    </w:p>
    <w:p w:rsidR="007A4E04" w:rsidRDefault="007A4E04" w:rsidP="007A4E04">
      <w:pPr>
        <w:pStyle w:val="a5"/>
        <w:jc w:val="both"/>
        <w:rPr>
          <w:bCs/>
          <w:sz w:val="28"/>
          <w:szCs w:val="28"/>
          <w:lang w:val="uk-UA"/>
        </w:rPr>
      </w:pPr>
      <w:r>
        <w:rPr>
          <w:bCs/>
          <w:sz w:val="28"/>
          <w:szCs w:val="28"/>
          <w:lang w:val="uk-UA"/>
        </w:rPr>
        <w:t>2.2. Реклама – інформація про особу чи товар, розповсюджена в будь-якій формі та в будь-який спосіб і призначена сформувати або підтримати обізнаність споживачів реклами та їх інтерес щодо таких осіб чи товарів.</w:t>
      </w:r>
    </w:p>
    <w:p w:rsidR="007A4E04" w:rsidRDefault="007A4E04" w:rsidP="007A4E04">
      <w:pPr>
        <w:pStyle w:val="a5"/>
        <w:jc w:val="both"/>
        <w:rPr>
          <w:bCs/>
          <w:sz w:val="28"/>
          <w:szCs w:val="28"/>
          <w:lang w:val="uk-UA"/>
        </w:rPr>
      </w:pPr>
      <w:r>
        <w:rPr>
          <w:bCs/>
          <w:sz w:val="28"/>
          <w:szCs w:val="28"/>
          <w:lang w:val="uk-UA"/>
        </w:rPr>
        <w:t xml:space="preserve">2.3. Зовнішня реклама – реклама, що розміщується на спеціальних тимчасових і стаціонарних конструкціях, розташованих на відкритій місцевості, а також </w:t>
      </w:r>
      <w:r>
        <w:rPr>
          <w:bCs/>
          <w:sz w:val="28"/>
          <w:szCs w:val="28"/>
          <w:lang w:val="uk-UA"/>
        </w:rPr>
        <w:lastRenderedPageBreak/>
        <w:t>на зовнішніх поверхнях будинків, споруд, на елементах вуличного обладнання, над проїжджою частиною вулиць і доріг.</w:t>
      </w:r>
    </w:p>
    <w:p w:rsidR="007A4E04" w:rsidRDefault="007A4E04" w:rsidP="007A4E04">
      <w:pPr>
        <w:pStyle w:val="a5"/>
        <w:jc w:val="both"/>
        <w:rPr>
          <w:bCs/>
          <w:sz w:val="28"/>
          <w:szCs w:val="28"/>
          <w:lang w:val="uk-UA"/>
        </w:rPr>
      </w:pPr>
      <w:r>
        <w:rPr>
          <w:bCs/>
          <w:sz w:val="28"/>
          <w:szCs w:val="28"/>
          <w:lang w:val="uk-UA"/>
        </w:rPr>
        <w:t>2.4. Соціальна реклама – інформація будь-якого виду, розповсюджена в будь-якій формі, яка спрямована на досягнення суспільно корисних цілей, популяризацію загальнолюдських цінностей і розповсюдження якої не має на меті отримання прибутку.</w:t>
      </w:r>
    </w:p>
    <w:p w:rsidR="007A4E04" w:rsidRDefault="007A4E04" w:rsidP="007A4E04">
      <w:pPr>
        <w:pStyle w:val="a5"/>
        <w:jc w:val="both"/>
        <w:rPr>
          <w:bCs/>
          <w:sz w:val="28"/>
          <w:szCs w:val="28"/>
          <w:lang w:val="uk-UA"/>
        </w:rPr>
      </w:pPr>
      <w:r>
        <w:rPr>
          <w:bCs/>
          <w:sz w:val="28"/>
          <w:szCs w:val="28"/>
          <w:lang w:val="uk-UA"/>
        </w:rPr>
        <w:t>2.5. Рекламні засоби – засоби, що використовуються для доведення реклами до її споживача.</w:t>
      </w:r>
    </w:p>
    <w:p w:rsidR="007A4E04" w:rsidRDefault="007A4E04" w:rsidP="007A4E04">
      <w:pPr>
        <w:pStyle w:val="a5"/>
        <w:jc w:val="both"/>
        <w:rPr>
          <w:bCs/>
          <w:sz w:val="28"/>
          <w:szCs w:val="28"/>
          <w:lang w:val="uk-UA"/>
        </w:rPr>
      </w:pPr>
      <w:r>
        <w:rPr>
          <w:bCs/>
          <w:sz w:val="28"/>
          <w:szCs w:val="28"/>
          <w:lang w:val="uk-UA"/>
        </w:rPr>
        <w:t>2.6. Спеціальні конструкції – тимчасові та стаціонарні рекламні засоби (світлові та несвітлові, наземні та неназемні (повітряні) плоскі та об'ємні стенди, щити, панно, транспаранти, троли, таблички, короби, механічні, динамічні, електронні табло, екрани, панелі, тумби, складні просторові конструкції, аеростати, повітряні кулі тощо), які використовуються для розміщення реклами.</w:t>
      </w:r>
    </w:p>
    <w:p w:rsidR="007A4E04" w:rsidRDefault="007A4E04" w:rsidP="007A4E04">
      <w:pPr>
        <w:pStyle w:val="a5"/>
        <w:jc w:val="both"/>
        <w:rPr>
          <w:bCs/>
          <w:sz w:val="28"/>
          <w:szCs w:val="28"/>
          <w:lang w:val="uk-UA"/>
        </w:rPr>
      </w:pPr>
      <w:r>
        <w:rPr>
          <w:bCs/>
          <w:sz w:val="28"/>
          <w:szCs w:val="28"/>
          <w:lang w:val="uk-UA"/>
        </w:rPr>
        <w:t>2.7. Місце розміщення рекламних засобів – площа зовнішньої поверхні будинку, споруди, елемента вуличного обладнання або відведеної території на відкритій місцевості, в межах населеного пункту, що надається розповсюджувачу зовнішньої реклами в тимчасове користування власником або уповноваженим ним органом чи особою.</w:t>
      </w:r>
    </w:p>
    <w:p w:rsidR="007A4E04" w:rsidRDefault="007A4E04" w:rsidP="007A4E04">
      <w:pPr>
        <w:pStyle w:val="a5"/>
        <w:jc w:val="both"/>
        <w:rPr>
          <w:bCs/>
          <w:sz w:val="28"/>
          <w:szCs w:val="28"/>
          <w:lang w:val="uk-UA"/>
        </w:rPr>
      </w:pPr>
      <w:r>
        <w:rPr>
          <w:bCs/>
          <w:sz w:val="28"/>
          <w:szCs w:val="28"/>
          <w:lang w:val="uk-UA"/>
        </w:rPr>
        <w:t>2.8. Самовільно встановлений рекламний засіб – це засіб, що розміщується без наявності виданого у встановленому порядку дозволу, або який не був демонтований власником у встановлений цим порядком строк.</w:t>
      </w:r>
    </w:p>
    <w:p w:rsidR="007A4E04" w:rsidRDefault="007A4E04" w:rsidP="007A4E04">
      <w:pPr>
        <w:pStyle w:val="a5"/>
        <w:jc w:val="both"/>
        <w:rPr>
          <w:bCs/>
          <w:sz w:val="28"/>
          <w:szCs w:val="28"/>
          <w:lang w:val="uk-UA"/>
        </w:rPr>
      </w:pPr>
      <w:r>
        <w:rPr>
          <w:bCs/>
          <w:sz w:val="28"/>
          <w:szCs w:val="28"/>
          <w:lang w:val="uk-UA"/>
        </w:rPr>
        <w:t xml:space="preserve">2.9. Рекламний засіб, що розміщується з порушенням – рекламний засіб (спеціальна конструкція), що розміщується з порушенням цього Порядку або договору на тимчасове користування місцем розміщення рекламного засобу, яке перебуває в комунальній власності Широківської сільської ради Запорізького району Запорізької області. </w:t>
      </w:r>
    </w:p>
    <w:p w:rsidR="007A4E04" w:rsidRDefault="007A4E04" w:rsidP="007A4E04">
      <w:pPr>
        <w:pStyle w:val="a5"/>
        <w:jc w:val="both"/>
        <w:rPr>
          <w:bCs/>
          <w:sz w:val="28"/>
          <w:szCs w:val="28"/>
          <w:lang w:val="uk-UA"/>
        </w:rPr>
      </w:pPr>
      <w:r>
        <w:rPr>
          <w:bCs/>
          <w:sz w:val="28"/>
          <w:szCs w:val="28"/>
          <w:lang w:val="uk-UA"/>
        </w:rPr>
        <w:t>2.10. Дозвіл – документ установленої форми, виданий розповсюджувачу зовнішньої реклами на підставі рішення виконавчого комітету сільської ради, який дає право на розміщення зовнішньої реклами на певний строк, у певному місці.</w:t>
      </w:r>
    </w:p>
    <w:p w:rsidR="007A4E04" w:rsidRDefault="007A4E04" w:rsidP="007A4E04">
      <w:pPr>
        <w:pStyle w:val="a5"/>
        <w:jc w:val="both"/>
        <w:rPr>
          <w:sz w:val="28"/>
          <w:szCs w:val="28"/>
          <w:shd w:val="clear" w:color="auto" w:fill="FFFFFF"/>
          <w:lang w:val="uk-UA"/>
        </w:rPr>
      </w:pPr>
      <w:r>
        <w:rPr>
          <w:sz w:val="28"/>
          <w:szCs w:val="28"/>
          <w:shd w:val="clear" w:color="auto" w:fill="FFFFFF"/>
          <w:lang w:val="uk-UA"/>
        </w:rPr>
        <w:t>2.11. Пішохідна доріжка – елемент дороги, призначений для руху пішоходів, облаштований у її межах чи поза нею і позначений дорожнім знаком.</w:t>
      </w:r>
    </w:p>
    <w:p w:rsidR="007A4E04" w:rsidRDefault="007A4E04" w:rsidP="007A4E04">
      <w:pPr>
        <w:pStyle w:val="a5"/>
        <w:jc w:val="both"/>
        <w:rPr>
          <w:sz w:val="28"/>
          <w:szCs w:val="28"/>
          <w:shd w:val="clear" w:color="auto" w:fill="FFFFFF"/>
          <w:lang w:val="uk-UA"/>
        </w:rPr>
      </w:pPr>
      <w:r>
        <w:rPr>
          <w:sz w:val="28"/>
          <w:szCs w:val="28"/>
          <w:shd w:val="clear" w:color="auto" w:fill="FFFFFF"/>
          <w:lang w:val="uk-UA"/>
        </w:rPr>
        <w:t>2.12. Вивіска чи табличка – елемент на будинку, будівлі або споруді з інформацією про зареєстроване найменування особи, знаки для товарів і послуг, що належать такій особі, вид її діяльності (якщо це не випливає із зареєстрованого найменування особи), час роботи, що розміщений на зовнішній поверхні будинку, будівлі або споруди не вище першого поверху або на поверсі, де розташовується власне чи надане у користування особі приміщення (крім, випадків, коли суб’єкту господарювання належить на праві власності або користування вся будівля або споруда), біля входу у таке приміщення, який не є рекламою.</w:t>
      </w:r>
    </w:p>
    <w:p w:rsidR="007A4E04" w:rsidRDefault="007A4E04" w:rsidP="007A4E04">
      <w:pPr>
        <w:pStyle w:val="a5"/>
        <w:jc w:val="both"/>
        <w:rPr>
          <w:bCs/>
          <w:sz w:val="28"/>
          <w:szCs w:val="28"/>
          <w:lang w:val="uk-UA"/>
        </w:rPr>
      </w:pPr>
      <w:r>
        <w:rPr>
          <w:bCs/>
          <w:sz w:val="28"/>
          <w:szCs w:val="28"/>
          <w:lang w:val="uk-UA"/>
        </w:rPr>
        <w:t xml:space="preserve">2.13. Інші терміни застосовуються у значенні, наведеному в Законі України «Про рекламу», </w:t>
      </w:r>
      <w:r>
        <w:rPr>
          <w:sz w:val="28"/>
          <w:szCs w:val="28"/>
          <w:lang w:val="uk-UA"/>
        </w:rPr>
        <w:t xml:space="preserve">Законі України «Про дозвільну систему у сфері господарської </w:t>
      </w:r>
      <w:r>
        <w:rPr>
          <w:sz w:val="28"/>
          <w:szCs w:val="28"/>
          <w:lang w:val="uk-UA"/>
        </w:rPr>
        <w:lastRenderedPageBreak/>
        <w:t xml:space="preserve">діяльності» </w:t>
      </w:r>
      <w:r>
        <w:rPr>
          <w:bCs/>
          <w:sz w:val="28"/>
          <w:szCs w:val="28"/>
          <w:lang w:val="uk-UA"/>
        </w:rPr>
        <w:t>та «Типових правилах розміщення зовнішньої реклами», затверджених постановою Кабінету Міністрів України від 29.12.2003 №2067.</w:t>
      </w:r>
    </w:p>
    <w:p w:rsidR="007A4E04" w:rsidRDefault="007A4E04" w:rsidP="007A4E04">
      <w:pPr>
        <w:pStyle w:val="a5"/>
        <w:jc w:val="both"/>
        <w:rPr>
          <w:bCs/>
          <w:sz w:val="28"/>
          <w:szCs w:val="28"/>
          <w:lang w:val="uk-UA"/>
        </w:rPr>
      </w:pPr>
    </w:p>
    <w:p w:rsidR="007A4E04" w:rsidRDefault="007A4E04" w:rsidP="007A4E04">
      <w:pPr>
        <w:pStyle w:val="a5"/>
        <w:jc w:val="both"/>
        <w:rPr>
          <w:b/>
          <w:bCs/>
          <w:sz w:val="28"/>
          <w:szCs w:val="28"/>
          <w:lang w:val="uk-UA"/>
        </w:rPr>
      </w:pPr>
      <w:r>
        <w:rPr>
          <w:b/>
          <w:bCs/>
          <w:sz w:val="28"/>
          <w:szCs w:val="28"/>
          <w:lang w:val="uk-UA"/>
        </w:rPr>
        <w:t>3. Порядок розміщення зовнішньої реклами</w:t>
      </w:r>
    </w:p>
    <w:p w:rsidR="007A4E04" w:rsidRDefault="007A4E04" w:rsidP="007A4E04">
      <w:pPr>
        <w:pStyle w:val="a5"/>
        <w:jc w:val="both"/>
        <w:rPr>
          <w:sz w:val="28"/>
          <w:szCs w:val="28"/>
          <w:lang w:val="uk-UA"/>
        </w:rPr>
      </w:pPr>
    </w:p>
    <w:p w:rsidR="007A4E04" w:rsidRDefault="007A4E04" w:rsidP="007A4E04">
      <w:pPr>
        <w:pStyle w:val="a5"/>
        <w:jc w:val="both"/>
        <w:rPr>
          <w:bCs/>
          <w:sz w:val="28"/>
          <w:szCs w:val="28"/>
          <w:lang w:val="uk-UA"/>
        </w:rPr>
      </w:pPr>
      <w:r>
        <w:rPr>
          <w:bCs/>
          <w:sz w:val="28"/>
          <w:szCs w:val="28"/>
          <w:lang w:val="uk-UA"/>
        </w:rPr>
        <w:t>3.1. Зовнішня реклама розміщується на території Широківської сільської ради на підставі дозволів, які видаються робочим органом на підставі рішень виконавчого комітету Широківської сільської ради Запорізького району Запорізької області.</w:t>
      </w:r>
    </w:p>
    <w:p w:rsidR="007A4E04" w:rsidRDefault="007A4E04" w:rsidP="007A4E04">
      <w:pPr>
        <w:pStyle w:val="a5"/>
        <w:jc w:val="both"/>
        <w:rPr>
          <w:bCs/>
          <w:sz w:val="28"/>
          <w:szCs w:val="28"/>
          <w:lang w:val="uk-UA"/>
        </w:rPr>
      </w:pPr>
      <w:r>
        <w:rPr>
          <w:bCs/>
          <w:sz w:val="28"/>
          <w:szCs w:val="28"/>
          <w:lang w:val="uk-UA"/>
        </w:rPr>
        <w:t xml:space="preserve">Плата за видачу зазначених дозволів не справляється. </w:t>
      </w:r>
    </w:p>
    <w:p w:rsidR="007A4E04" w:rsidRDefault="007A4E04" w:rsidP="007A4E04">
      <w:pPr>
        <w:pStyle w:val="a5"/>
        <w:jc w:val="both"/>
        <w:rPr>
          <w:sz w:val="28"/>
          <w:szCs w:val="28"/>
          <w:lang w:val="uk-UA"/>
        </w:rPr>
      </w:pPr>
      <w:r>
        <w:rPr>
          <w:sz w:val="28"/>
          <w:szCs w:val="28"/>
          <w:lang w:val="uk-UA"/>
        </w:rPr>
        <w:t>3.2. Для регулювання діяльності з розміщення зовнішньої реклами виконавчий комітет Широківської сільської ради Запорізького району Запорізької області може утворювати відділ, сектор, інший виконавчий орган або покладати повноваження робочого органу з питань розміщення зовнішньої реклами на існуючі відділ, сектор (далі – робочий орган).</w:t>
      </w:r>
    </w:p>
    <w:p w:rsidR="007A4E04" w:rsidRDefault="007A4E04" w:rsidP="007A4E04">
      <w:pPr>
        <w:pStyle w:val="a5"/>
        <w:jc w:val="both"/>
        <w:rPr>
          <w:sz w:val="28"/>
          <w:szCs w:val="28"/>
          <w:lang w:val="uk-UA"/>
          <w14:ligatures w14:val="standardContextual"/>
        </w:rPr>
      </w:pPr>
      <w:r>
        <w:rPr>
          <w:sz w:val="28"/>
          <w:szCs w:val="28"/>
          <w:lang w:val="uk-UA"/>
          <w14:ligatures w14:val="standardContextual"/>
        </w:rPr>
        <w:t>Робочий орган не може виступати заявником на розміщення зовнішньої реклами та одержувати дозвіл.</w:t>
      </w:r>
    </w:p>
    <w:p w:rsidR="007A4E04" w:rsidRDefault="007A4E04" w:rsidP="007A4E04">
      <w:pPr>
        <w:pStyle w:val="a5"/>
        <w:jc w:val="both"/>
        <w:rPr>
          <w:sz w:val="28"/>
          <w:szCs w:val="28"/>
          <w:lang w:val="uk-UA"/>
        </w:rPr>
      </w:pPr>
      <w:r>
        <w:rPr>
          <w:sz w:val="28"/>
          <w:szCs w:val="28"/>
          <w:lang w:val="uk-UA"/>
        </w:rPr>
        <w:t>У процесі регулювання діяльності з розміщення зовнішньої реклами робочим органом залучаються на громадських засадах представники галузевих рад  підприємців, об’єднань громадян та об’єднань підприємств, які провадять діяльність у сфері реклами.</w:t>
      </w:r>
    </w:p>
    <w:p w:rsidR="007A4E04" w:rsidRDefault="007A4E04" w:rsidP="007A4E04">
      <w:pPr>
        <w:pStyle w:val="a5"/>
        <w:jc w:val="both"/>
        <w:rPr>
          <w:sz w:val="28"/>
          <w:szCs w:val="28"/>
          <w:lang w:val="uk-UA"/>
        </w:rPr>
      </w:pPr>
    </w:p>
    <w:p w:rsidR="007A4E04" w:rsidRDefault="007A4E04" w:rsidP="007A4E04">
      <w:pPr>
        <w:pStyle w:val="a5"/>
        <w:jc w:val="both"/>
        <w:rPr>
          <w:b/>
          <w:bCs/>
          <w:sz w:val="28"/>
          <w:szCs w:val="28"/>
          <w:lang w:val="uk-UA"/>
        </w:rPr>
      </w:pPr>
      <w:r>
        <w:rPr>
          <w:b/>
          <w:bCs/>
          <w:sz w:val="28"/>
          <w:szCs w:val="28"/>
          <w:lang w:val="uk-UA"/>
        </w:rPr>
        <w:t>4. Повноваження робочого органу</w:t>
      </w:r>
    </w:p>
    <w:p w:rsidR="007A4E04" w:rsidRDefault="007A4E04" w:rsidP="007A4E04">
      <w:pPr>
        <w:pStyle w:val="a5"/>
        <w:jc w:val="both"/>
        <w:rPr>
          <w:sz w:val="28"/>
          <w:szCs w:val="28"/>
          <w:lang w:val="uk-UA"/>
        </w:rPr>
      </w:pPr>
    </w:p>
    <w:p w:rsidR="007A4E04" w:rsidRDefault="007A4E04" w:rsidP="007A4E04">
      <w:pPr>
        <w:pStyle w:val="a5"/>
        <w:jc w:val="both"/>
        <w:rPr>
          <w:bCs/>
          <w:sz w:val="28"/>
          <w:szCs w:val="28"/>
          <w:lang w:val="uk-UA"/>
        </w:rPr>
      </w:pPr>
      <w:r>
        <w:rPr>
          <w:bCs/>
          <w:sz w:val="28"/>
          <w:szCs w:val="28"/>
          <w:lang w:val="uk-UA"/>
        </w:rPr>
        <w:t xml:space="preserve">4.1. Повноваження щодо регулювання діяльності з розміщення реклами в Широківській сільській раді Запорізького району Запорізької області здійснює відділ агропромислового розвитку та земельних відносин. </w:t>
      </w:r>
    </w:p>
    <w:p w:rsidR="007A4E04" w:rsidRDefault="007A4E04" w:rsidP="007A4E04">
      <w:pPr>
        <w:pStyle w:val="a5"/>
        <w:jc w:val="both"/>
        <w:rPr>
          <w:bCs/>
          <w:sz w:val="28"/>
          <w:szCs w:val="28"/>
          <w:lang w:val="uk-UA"/>
        </w:rPr>
      </w:pPr>
      <w:r>
        <w:rPr>
          <w:bCs/>
          <w:sz w:val="28"/>
          <w:szCs w:val="28"/>
          <w:lang w:val="uk-UA"/>
        </w:rPr>
        <w:t>4.2. До повноважень робочого органу належать:</w:t>
      </w:r>
    </w:p>
    <w:p w:rsidR="007A4E04" w:rsidRDefault="007A4E04" w:rsidP="007A4E04">
      <w:pPr>
        <w:pStyle w:val="a5"/>
        <w:jc w:val="both"/>
        <w:rPr>
          <w:bCs/>
          <w:sz w:val="28"/>
          <w:szCs w:val="28"/>
          <w:lang w:val="uk-UA"/>
        </w:rPr>
      </w:pPr>
      <w:r>
        <w:rPr>
          <w:bCs/>
          <w:sz w:val="28"/>
          <w:szCs w:val="28"/>
          <w:lang w:val="uk-UA"/>
        </w:rPr>
        <w:t>4.2.1. Розгляд заяв розповсюджувачів зовнішньої реклами на надання дозволів, внесення змін у дозвіл, переоформлення дозволу та продовження строку його дії;</w:t>
      </w:r>
    </w:p>
    <w:p w:rsidR="007A4E04" w:rsidRDefault="007A4E04" w:rsidP="007A4E04">
      <w:pPr>
        <w:pStyle w:val="a5"/>
        <w:jc w:val="both"/>
        <w:rPr>
          <w:bCs/>
          <w:sz w:val="28"/>
          <w:szCs w:val="28"/>
          <w:lang w:val="uk-UA"/>
        </w:rPr>
      </w:pPr>
      <w:r>
        <w:rPr>
          <w:bCs/>
          <w:sz w:val="28"/>
          <w:szCs w:val="28"/>
          <w:lang w:val="uk-UA"/>
        </w:rPr>
        <w:t xml:space="preserve">4.2.2. </w:t>
      </w:r>
      <w:r>
        <w:rPr>
          <w:sz w:val="28"/>
          <w:szCs w:val="28"/>
          <w:shd w:val="clear" w:color="auto" w:fill="FFFFFF"/>
          <w:lang w:val="uk-UA"/>
        </w:rPr>
        <w:t>Надання у разі потреби розповсюджувачам зовнішньої реклами архітектурно-планувальних завдань на опрацювання проектно-технічної документації для розташування складних (дахових) рекламних засобів;</w:t>
      </w:r>
    </w:p>
    <w:p w:rsidR="007A4E04" w:rsidRDefault="007A4E04" w:rsidP="007A4E04">
      <w:pPr>
        <w:pStyle w:val="a5"/>
        <w:jc w:val="both"/>
        <w:rPr>
          <w:bCs/>
          <w:sz w:val="28"/>
          <w:szCs w:val="28"/>
          <w:lang w:val="uk-UA"/>
        </w:rPr>
      </w:pPr>
      <w:r>
        <w:rPr>
          <w:bCs/>
          <w:sz w:val="28"/>
          <w:szCs w:val="28"/>
          <w:lang w:val="uk-UA"/>
        </w:rPr>
        <w:t>4.2.3. Прийняття рішення про встановлення пріоритету заявника на місце розташування рекламного засобу, продовження строку, на який встановлено зазначений пріоритет або про відмову в установленні такого пріоритету та його продовженні;</w:t>
      </w:r>
    </w:p>
    <w:p w:rsidR="007A4E04" w:rsidRDefault="007A4E04" w:rsidP="007A4E04">
      <w:pPr>
        <w:pStyle w:val="a5"/>
        <w:jc w:val="both"/>
        <w:rPr>
          <w:bCs/>
          <w:sz w:val="28"/>
          <w:szCs w:val="28"/>
          <w:lang w:val="uk-UA"/>
        </w:rPr>
      </w:pPr>
      <w:r>
        <w:rPr>
          <w:bCs/>
          <w:sz w:val="28"/>
          <w:szCs w:val="28"/>
          <w:lang w:val="uk-UA"/>
        </w:rPr>
        <w:t xml:space="preserve">4.2.3. </w:t>
      </w:r>
      <w:r>
        <w:rPr>
          <w:sz w:val="28"/>
          <w:szCs w:val="28"/>
          <w:shd w:val="clear" w:color="auto" w:fill="FFFFFF"/>
          <w:lang w:val="uk-UA"/>
        </w:rPr>
        <w:t xml:space="preserve">Підготовка проекту рішення виконавчого органу ради щодо надання дозволу (у тому числі погодження з органами та особами, зазначеними у </w:t>
      </w:r>
      <w:r>
        <w:rPr>
          <w:sz w:val="28"/>
          <w:szCs w:val="28"/>
          <w:lang w:val="uk-UA"/>
        </w:rPr>
        <w:t>пункті 5.7.1</w:t>
      </w:r>
      <w:r>
        <w:rPr>
          <w:sz w:val="28"/>
          <w:szCs w:val="28"/>
          <w:shd w:val="clear" w:color="auto" w:fill="FFFFFF"/>
          <w:lang w:val="uk-UA"/>
        </w:rPr>
        <w:t xml:space="preserve"> цього Порядку) чи про відмову у його наданні;</w:t>
      </w:r>
    </w:p>
    <w:p w:rsidR="007A4E04" w:rsidRDefault="007A4E04" w:rsidP="007A4E04">
      <w:pPr>
        <w:pStyle w:val="a5"/>
        <w:jc w:val="both"/>
        <w:rPr>
          <w:bCs/>
          <w:sz w:val="28"/>
          <w:szCs w:val="28"/>
          <w:lang w:val="uk-UA"/>
        </w:rPr>
      </w:pPr>
      <w:r>
        <w:rPr>
          <w:bCs/>
          <w:sz w:val="28"/>
          <w:szCs w:val="28"/>
          <w:lang w:val="uk-UA"/>
        </w:rPr>
        <w:t>4.2.4. Видача дозволів на розміщення зовнішньої реклами на підставі рішень виконавчого комітету Широківської сільської ради Запорізького району Запорізької області;</w:t>
      </w:r>
    </w:p>
    <w:p w:rsidR="007A4E04" w:rsidRDefault="007A4E04" w:rsidP="007A4E04">
      <w:pPr>
        <w:pStyle w:val="a5"/>
        <w:jc w:val="both"/>
        <w:rPr>
          <w:sz w:val="28"/>
          <w:szCs w:val="28"/>
          <w:lang w:val="uk-UA"/>
        </w:rPr>
      </w:pPr>
      <w:r>
        <w:rPr>
          <w:sz w:val="28"/>
          <w:szCs w:val="28"/>
          <w:lang w:val="uk-UA"/>
        </w:rPr>
        <w:lastRenderedPageBreak/>
        <w:t>4.2.5. Подання територіальним органам спеціально уповноваженого центрального органу виконавчої влади у сфері захисту прав споживачів про порушення порядку розповсюдження та розміщення реклами;</w:t>
      </w:r>
    </w:p>
    <w:p w:rsidR="007A4E04" w:rsidRDefault="007A4E04" w:rsidP="007A4E04">
      <w:pPr>
        <w:pStyle w:val="a5"/>
        <w:jc w:val="both"/>
        <w:rPr>
          <w:sz w:val="28"/>
          <w:szCs w:val="28"/>
          <w:lang w:val="uk-UA"/>
        </w:rPr>
      </w:pPr>
      <w:r>
        <w:rPr>
          <w:sz w:val="28"/>
          <w:szCs w:val="28"/>
          <w:lang w:val="uk-UA"/>
        </w:rPr>
        <w:t>4.2.6. Ведення інформаційного банку даних місць розташування рекламних засобів, плану їх розміщення та надання в установленому порядку інформації для оновлення даних містобудівного кадастру населених пунктів;</w:t>
      </w:r>
    </w:p>
    <w:p w:rsidR="007A4E04" w:rsidRDefault="007A4E04" w:rsidP="007A4E04">
      <w:pPr>
        <w:pStyle w:val="a5"/>
        <w:jc w:val="both"/>
        <w:rPr>
          <w:sz w:val="28"/>
          <w:szCs w:val="28"/>
          <w:lang w:val="uk-UA"/>
        </w:rPr>
      </w:pPr>
      <w:r>
        <w:rPr>
          <w:sz w:val="28"/>
          <w:szCs w:val="28"/>
          <w:lang w:val="uk-UA"/>
        </w:rPr>
        <w:t>4.2.7. Підготовка і подання виконавчому комітету Широківської сільської ради Запорізького району Запорізької області пропозицій щодо розмірів плати за надання послуг робочим органом на підставі калькуляції витрат для прийняття відповідного рішення;</w:t>
      </w:r>
    </w:p>
    <w:p w:rsidR="007A4E04" w:rsidRDefault="007A4E04" w:rsidP="007A4E04">
      <w:pPr>
        <w:pStyle w:val="a5"/>
        <w:jc w:val="both"/>
        <w:rPr>
          <w:sz w:val="28"/>
          <w:szCs w:val="28"/>
          <w:lang w:val="uk-UA"/>
        </w:rPr>
      </w:pPr>
      <w:r>
        <w:rPr>
          <w:sz w:val="28"/>
          <w:szCs w:val="28"/>
          <w:lang w:val="uk-UA"/>
        </w:rPr>
        <w:t xml:space="preserve">4.2.8. Участь у візуальному огляді технічного стану рекламних засобів у випадку їх аварійного стану. </w:t>
      </w:r>
    </w:p>
    <w:p w:rsidR="007A4E04" w:rsidRDefault="007A4E04" w:rsidP="007A4E04">
      <w:pPr>
        <w:pStyle w:val="a5"/>
        <w:jc w:val="both"/>
        <w:rPr>
          <w:bCs/>
          <w:sz w:val="28"/>
          <w:szCs w:val="28"/>
          <w:lang w:val="uk-UA"/>
        </w:rPr>
      </w:pPr>
      <w:r>
        <w:rPr>
          <w:bCs/>
          <w:sz w:val="28"/>
          <w:szCs w:val="28"/>
          <w:lang w:val="uk-UA"/>
        </w:rPr>
        <w:t>4.3. Робочий орган здійснює інші повноваження відповідно до законодавства.</w:t>
      </w:r>
    </w:p>
    <w:p w:rsidR="007A4E04" w:rsidRDefault="007A4E04" w:rsidP="007A4E04">
      <w:pPr>
        <w:pStyle w:val="a5"/>
        <w:jc w:val="both"/>
        <w:rPr>
          <w:bCs/>
          <w:sz w:val="28"/>
          <w:szCs w:val="28"/>
          <w:lang w:val="uk-UA"/>
        </w:rPr>
      </w:pPr>
    </w:p>
    <w:p w:rsidR="007A4E04" w:rsidRDefault="007A4E04" w:rsidP="007A4E04">
      <w:pPr>
        <w:pStyle w:val="a5"/>
        <w:jc w:val="both"/>
        <w:rPr>
          <w:b/>
          <w:bCs/>
          <w:sz w:val="28"/>
          <w:szCs w:val="28"/>
          <w:lang w:val="uk-UA"/>
        </w:rPr>
      </w:pPr>
      <w:r>
        <w:rPr>
          <w:b/>
          <w:bCs/>
          <w:sz w:val="28"/>
          <w:szCs w:val="28"/>
          <w:lang w:val="uk-UA"/>
        </w:rPr>
        <w:t xml:space="preserve">5. Порядок надання дозволів на розміщення зовнішньої реклами </w:t>
      </w:r>
    </w:p>
    <w:p w:rsidR="007A4E04" w:rsidRDefault="007A4E04" w:rsidP="007A4E04">
      <w:pPr>
        <w:pStyle w:val="a5"/>
        <w:jc w:val="both"/>
        <w:rPr>
          <w:sz w:val="28"/>
          <w:szCs w:val="28"/>
          <w:lang w:val="uk-UA"/>
        </w:rPr>
      </w:pPr>
    </w:p>
    <w:p w:rsidR="007A4E04" w:rsidRDefault="007A4E04" w:rsidP="007A4E04">
      <w:pPr>
        <w:pStyle w:val="a5"/>
        <w:jc w:val="both"/>
        <w:rPr>
          <w:bCs/>
          <w:sz w:val="28"/>
          <w:szCs w:val="28"/>
          <w:lang w:val="uk-UA"/>
        </w:rPr>
      </w:pPr>
      <w:r>
        <w:rPr>
          <w:sz w:val="28"/>
          <w:szCs w:val="28"/>
          <w:lang w:val="uk-UA"/>
        </w:rPr>
        <w:t xml:space="preserve">5.1. Для одержання дозволу заявник або уповноважена ним особа (далі за текстом-заявник) подає робочому органу заяву за формою </w:t>
      </w:r>
      <w:r>
        <w:rPr>
          <w:bCs/>
          <w:sz w:val="28"/>
          <w:szCs w:val="28"/>
          <w:lang w:val="uk-UA"/>
        </w:rPr>
        <w:t>згідно з додатком 1, до якої додаються:</w:t>
      </w:r>
    </w:p>
    <w:p w:rsidR="007A4E04" w:rsidRDefault="007A4E04" w:rsidP="007A4E04">
      <w:pPr>
        <w:pStyle w:val="a5"/>
        <w:jc w:val="both"/>
        <w:rPr>
          <w:bCs/>
          <w:sz w:val="28"/>
          <w:szCs w:val="28"/>
          <w:lang w:val="uk-UA"/>
        </w:rPr>
      </w:pPr>
      <w:r>
        <w:rPr>
          <w:sz w:val="28"/>
          <w:szCs w:val="28"/>
          <w:lang w:val="uk-UA"/>
        </w:rPr>
        <w:t>5.1.1. Фотокартка або комп’ютерний макет місця (розміром не менше як 6х9см)</w:t>
      </w:r>
      <w:r>
        <w:rPr>
          <w:bCs/>
          <w:sz w:val="28"/>
          <w:szCs w:val="28"/>
          <w:lang w:val="uk-UA"/>
        </w:rPr>
        <w:t xml:space="preserve">, на якому планується розташування рекламного засобу; </w:t>
      </w:r>
    </w:p>
    <w:p w:rsidR="007A4E04" w:rsidRDefault="007A4E04" w:rsidP="007A4E04">
      <w:pPr>
        <w:pStyle w:val="a5"/>
        <w:jc w:val="both"/>
        <w:rPr>
          <w:bCs/>
          <w:sz w:val="28"/>
          <w:szCs w:val="28"/>
          <w:lang w:val="uk-UA"/>
        </w:rPr>
      </w:pPr>
      <w:r>
        <w:rPr>
          <w:bCs/>
          <w:sz w:val="28"/>
          <w:szCs w:val="28"/>
          <w:lang w:val="uk-UA"/>
        </w:rPr>
        <w:t>5.1.2. Ескіз рекламного засобу з конструктивним рішенням (конструктивне рішення повинно містити інформацію про основні габаритні розміри, вузли кріплення, застосовані матеріали, підключення до інженерних мереж);</w:t>
      </w:r>
    </w:p>
    <w:p w:rsidR="007A4E04" w:rsidRDefault="007A4E04" w:rsidP="007A4E04">
      <w:pPr>
        <w:pStyle w:val="a5"/>
        <w:jc w:val="both"/>
        <w:rPr>
          <w:sz w:val="28"/>
          <w:szCs w:val="28"/>
          <w:lang w:val="uk-UA"/>
        </w:rPr>
      </w:pPr>
      <w:r>
        <w:rPr>
          <w:sz w:val="28"/>
          <w:szCs w:val="28"/>
          <w:lang w:val="uk-UA"/>
        </w:rPr>
        <w:t>5.2. Заява та документи, що подаються до неї, можуть бути надіслані рекомендованим листом з описом вкладення, при цьому підпис заявника та уповноваженої ним особи засвідчується нотаріально.</w:t>
      </w:r>
    </w:p>
    <w:p w:rsidR="007A4E04" w:rsidRDefault="007A4E04" w:rsidP="007A4E04">
      <w:pPr>
        <w:pStyle w:val="a5"/>
        <w:jc w:val="both"/>
        <w:rPr>
          <w:bCs/>
          <w:sz w:val="28"/>
          <w:szCs w:val="28"/>
          <w:lang w:val="uk-UA"/>
        </w:rPr>
      </w:pPr>
      <w:r>
        <w:rPr>
          <w:sz w:val="28"/>
          <w:szCs w:val="28"/>
          <w:lang w:val="uk-UA"/>
        </w:rPr>
        <w:t xml:space="preserve">5.3. </w:t>
      </w:r>
      <w:r>
        <w:rPr>
          <w:bCs/>
          <w:sz w:val="28"/>
          <w:szCs w:val="28"/>
          <w:lang w:val="uk-UA"/>
        </w:rPr>
        <w:t>Перелік документів для надання дозволу є вичерпним.</w:t>
      </w:r>
    </w:p>
    <w:p w:rsidR="007A4E04" w:rsidRDefault="007A4E04" w:rsidP="007A4E04">
      <w:pPr>
        <w:pStyle w:val="a5"/>
        <w:jc w:val="both"/>
        <w:rPr>
          <w:bCs/>
          <w:sz w:val="28"/>
          <w:szCs w:val="28"/>
          <w:lang w:val="uk-UA"/>
        </w:rPr>
      </w:pPr>
      <w:r>
        <w:rPr>
          <w:sz w:val="28"/>
          <w:szCs w:val="28"/>
          <w:lang w:val="uk-UA"/>
        </w:rPr>
        <w:t xml:space="preserve">5.4. </w:t>
      </w:r>
      <w:r>
        <w:rPr>
          <w:bCs/>
          <w:sz w:val="28"/>
          <w:szCs w:val="28"/>
          <w:lang w:val="uk-UA"/>
        </w:rPr>
        <w:t>За наявності документів, передбачених пунктом 5.1 цього Порядку, робочий орган удень отримання документів вносить відомості про заяву до внутрішнього реєстру заяв та дозволів на розміщення реклами (далі – журнал реєстрації), який ведеться у довільній формі.</w:t>
      </w:r>
    </w:p>
    <w:p w:rsidR="007A4E04" w:rsidRDefault="007A4E04" w:rsidP="007A4E04">
      <w:pPr>
        <w:pStyle w:val="a5"/>
        <w:jc w:val="both"/>
        <w:rPr>
          <w:bCs/>
          <w:sz w:val="28"/>
          <w:szCs w:val="28"/>
          <w:lang w:val="uk-UA"/>
        </w:rPr>
      </w:pPr>
      <w:r>
        <w:rPr>
          <w:bCs/>
          <w:sz w:val="28"/>
          <w:szCs w:val="28"/>
          <w:lang w:val="uk-UA"/>
        </w:rPr>
        <w:t>5.5. Робочий орган протягом двох робочих днів з дня реєстрації заяви перевіряє місце розташування рекламного засобу, зазначене у заяві, на предмет надання на заявлене місце зареєстрованого в установленому порядку дозволу (Додаток 2). У разі відсутності на заявлене місце чинного дозволу робочий орган визначає органи (особи), з якими необхідно погодити дозвіл та розпочинає процедуру погодження дозволу.</w:t>
      </w:r>
    </w:p>
    <w:p w:rsidR="007A4E04" w:rsidRDefault="007A4E04" w:rsidP="007A4E04">
      <w:pPr>
        <w:pStyle w:val="a5"/>
        <w:jc w:val="both"/>
        <w:rPr>
          <w:bCs/>
          <w:sz w:val="28"/>
          <w:szCs w:val="28"/>
          <w:lang w:val="uk-UA"/>
        </w:rPr>
      </w:pPr>
      <w:r>
        <w:rPr>
          <w:bCs/>
          <w:sz w:val="28"/>
          <w:szCs w:val="28"/>
          <w:lang w:val="uk-UA"/>
        </w:rPr>
        <w:t>5.6. У разі прийняття рішення про відмову у видачі дозволу робочий орган надсилає заявникові вмотивовану відповідь із зазначенням підстав, передбачених законом.</w:t>
      </w:r>
    </w:p>
    <w:p w:rsidR="007A4E04" w:rsidRDefault="007A4E04" w:rsidP="007A4E04">
      <w:pPr>
        <w:pStyle w:val="a5"/>
        <w:jc w:val="both"/>
        <w:rPr>
          <w:bCs/>
          <w:sz w:val="28"/>
          <w:szCs w:val="28"/>
          <w:lang w:val="uk-UA"/>
        </w:rPr>
      </w:pPr>
      <w:r>
        <w:rPr>
          <w:bCs/>
          <w:sz w:val="28"/>
          <w:szCs w:val="28"/>
          <w:lang w:val="uk-UA"/>
        </w:rPr>
        <w:t xml:space="preserve">5.7. Строк видачі дозволу або надання письмового повідомлення про відмову у його видачі становить 10 робочих днів, або до найближчої дати засідання виконавчого комітету Широківської сільської ради Запорізького району Запорізької області. </w:t>
      </w:r>
    </w:p>
    <w:p w:rsidR="007A4E04" w:rsidRDefault="007A4E04" w:rsidP="007A4E04">
      <w:pPr>
        <w:pStyle w:val="a5"/>
        <w:jc w:val="both"/>
        <w:rPr>
          <w:sz w:val="28"/>
          <w:szCs w:val="28"/>
          <w:lang w:val="uk-UA"/>
        </w:rPr>
      </w:pPr>
      <w:r>
        <w:rPr>
          <w:bCs/>
          <w:sz w:val="28"/>
          <w:szCs w:val="28"/>
          <w:lang w:val="uk-UA"/>
        </w:rPr>
        <w:lastRenderedPageBreak/>
        <w:t xml:space="preserve">5.8. </w:t>
      </w:r>
      <w:r>
        <w:rPr>
          <w:sz w:val="28"/>
          <w:szCs w:val="28"/>
          <w:lang w:val="uk-UA"/>
        </w:rPr>
        <w:t xml:space="preserve">Погодження дозволу </w:t>
      </w:r>
    </w:p>
    <w:p w:rsidR="007A4E04" w:rsidRDefault="007A4E04" w:rsidP="007A4E04">
      <w:pPr>
        <w:pStyle w:val="a5"/>
        <w:jc w:val="both"/>
        <w:rPr>
          <w:sz w:val="28"/>
          <w:szCs w:val="28"/>
          <w:lang w:val="uk-UA"/>
        </w:rPr>
      </w:pPr>
      <w:r>
        <w:rPr>
          <w:sz w:val="28"/>
          <w:szCs w:val="28"/>
          <w:lang w:val="uk-UA"/>
        </w:rPr>
        <w:t>5.8.1 Видача дозволу погоджується робочим органом з власником місця або уповноваженим ним органом (особою), а також з:</w:t>
      </w:r>
    </w:p>
    <w:p w:rsidR="007A4E04" w:rsidRDefault="007A4E04" w:rsidP="007A4E04">
      <w:pPr>
        <w:pStyle w:val="a5"/>
        <w:jc w:val="both"/>
        <w:rPr>
          <w:sz w:val="28"/>
          <w:szCs w:val="28"/>
          <w:lang w:val="uk-UA"/>
        </w:rPr>
      </w:pPr>
      <w:r>
        <w:rPr>
          <w:sz w:val="28"/>
          <w:szCs w:val="28"/>
          <w:lang w:val="uk-UA"/>
        </w:rPr>
        <w:t xml:space="preserve">– відповідним органом у сфері охорони культурної спадщини - у разі розміщення зовнішньої реклами на пам'ятках національного значення, в межах зон охорони цих пам’яток; </w:t>
      </w:r>
    </w:p>
    <w:p w:rsidR="007A4E04" w:rsidRDefault="007A4E04" w:rsidP="007A4E04">
      <w:pPr>
        <w:pStyle w:val="a5"/>
        <w:jc w:val="both"/>
        <w:rPr>
          <w:sz w:val="28"/>
          <w:szCs w:val="28"/>
          <w:lang w:val="uk-UA"/>
        </w:rPr>
      </w:pPr>
      <w:r>
        <w:rPr>
          <w:sz w:val="28"/>
          <w:szCs w:val="28"/>
          <w:lang w:val="uk-UA"/>
        </w:rPr>
        <w:t xml:space="preserve">– відповідним органом у сфері охорони культурної спадщини - у разі розміщення зовнішньої реклами на пам’ятках місцевого значення, а також в межах зон охорони цих пам’яток; </w:t>
      </w:r>
    </w:p>
    <w:p w:rsidR="007A4E04" w:rsidRDefault="007A4E04" w:rsidP="007A4E04">
      <w:pPr>
        <w:pStyle w:val="a5"/>
        <w:jc w:val="both"/>
        <w:rPr>
          <w:sz w:val="28"/>
          <w:szCs w:val="28"/>
          <w:lang w:val="uk-UA"/>
        </w:rPr>
      </w:pPr>
      <w:r>
        <w:rPr>
          <w:sz w:val="28"/>
          <w:szCs w:val="28"/>
          <w:lang w:val="uk-UA"/>
        </w:rPr>
        <w:t xml:space="preserve">– утримувачем інженерних комунікацій - у разі розміщення зовнішньої реклами в межах охоронних зон цих комунікацій; </w:t>
      </w:r>
    </w:p>
    <w:p w:rsidR="007A4E04" w:rsidRDefault="007A4E04" w:rsidP="007A4E04">
      <w:pPr>
        <w:pStyle w:val="a5"/>
        <w:jc w:val="both"/>
        <w:rPr>
          <w:sz w:val="28"/>
          <w:szCs w:val="28"/>
          <w:lang w:val="uk-UA"/>
        </w:rPr>
      </w:pPr>
      <w:r>
        <w:rPr>
          <w:sz w:val="28"/>
          <w:szCs w:val="28"/>
          <w:lang w:val="uk-UA"/>
        </w:rPr>
        <w:t xml:space="preserve">– </w:t>
      </w:r>
      <w:r>
        <w:rPr>
          <w:color w:val="333333"/>
          <w:sz w:val="28"/>
          <w:szCs w:val="28"/>
          <w:shd w:val="clear" w:color="auto" w:fill="FFFFFF"/>
          <w:lang w:val="uk-UA"/>
        </w:rPr>
        <w:t>Агентством відновлення</w:t>
      </w:r>
      <w:r>
        <w:rPr>
          <w:sz w:val="28"/>
          <w:szCs w:val="28"/>
          <w:lang w:val="uk-UA"/>
        </w:rPr>
        <w:t xml:space="preserve"> або власниками автомобільних доріг та Національною поліцією - у разі розміщення зовнішньої реклами у межах смуги відведення автомобільних доріг. </w:t>
      </w:r>
    </w:p>
    <w:p w:rsidR="007A4E04" w:rsidRDefault="007A4E04" w:rsidP="007A4E04">
      <w:pPr>
        <w:pStyle w:val="a5"/>
        <w:jc w:val="both"/>
        <w:rPr>
          <w:sz w:val="28"/>
          <w:szCs w:val="28"/>
          <w:lang w:val="uk-UA"/>
        </w:rPr>
      </w:pPr>
      <w:r>
        <w:rPr>
          <w:sz w:val="28"/>
          <w:szCs w:val="28"/>
          <w:lang w:val="uk-UA"/>
        </w:rPr>
        <w:t xml:space="preserve">Перелік органів та осіб, з якими погоджується видача дозволу, є вичерпним. Погодження дійсне протягом строку дії дозволу. </w:t>
      </w:r>
    </w:p>
    <w:p w:rsidR="007A4E04" w:rsidRDefault="007A4E04" w:rsidP="007A4E04">
      <w:pPr>
        <w:pStyle w:val="a5"/>
        <w:jc w:val="both"/>
        <w:rPr>
          <w:sz w:val="28"/>
          <w:szCs w:val="28"/>
          <w:lang w:val="uk-UA"/>
        </w:rPr>
      </w:pPr>
      <w:r>
        <w:rPr>
          <w:sz w:val="28"/>
          <w:szCs w:val="28"/>
          <w:lang w:val="uk-UA"/>
        </w:rPr>
        <w:t xml:space="preserve">5.8.2 Дії щодо отримання зазначених погоджень вчиняються робочим органом без залучення заявника протягом строку, встановленого для отримання дозволу. </w:t>
      </w:r>
    </w:p>
    <w:p w:rsidR="007A4E04" w:rsidRDefault="007A4E04" w:rsidP="007A4E04">
      <w:pPr>
        <w:pStyle w:val="a5"/>
        <w:jc w:val="both"/>
        <w:rPr>
          <w:sz w:val="28"/>
          <w:szCs w:val="28"/>
          <w:lang w:val="uk-UA"/>
        </w:rPr>
      </w:pPr>
      <w:r>
        <w:rPr>
          <w:sz w:val="28"/>
          <w:szCs w:val="28"/>
          <w:lang w:val="uk-UA"/>
        </w:rPr>
        <w:t xml:space="preserve">Для здійснення погодження робочий орган не пізніше дня, що настає за днем одержання документів, надсилає їх копії у паперовому або електронному (шляхом сканування) вигляді органам, зазначеним у пункті 5.7.1 цього Порядку, та встановлює строк розгляду зазначених документів. </w:t>
      </w:r>
    </w:p>
    <w:p w:rsidR="007A4E04" w:rsidRDefault="007A4E04" w:rsidP="007A4E04">
      <w:pPr>
        <w:pStyle w:val="a5"/>
        <w:jc w:val="both"/>
        <w:rPr>
          <w:sz w:val="28"/>
          <w:szCs w:val="28"/>
          <w:lang w:val="uk-UA"/>
        </w:rPr>
      </w:pPr>
      <w:r>
        <w:rPr>
          <w:sz w:val="28"/>
          <w:szCs w:val="28"/>
          <w:lang w:val="uk-UA"/>
        </w:rPr>
        <w:t xml:space="preserve">За результатами дозвільної (погоджувальної) процедури органи, що зазначені в пункті 5.7.1 цього Порядку, надають погодження, які у паперовому або електронному (шляхом сканування) вигляді надсилаються робочому органу. </w:t>
      </w:r>
    </w:p>
    <w:p w:rsidR="007A4E04" w:rsidRDefault="007A4E04" w:rsidP="007A4E04">
      <w:pPr>
        <w:pStyle w:val="a5"/>
        <w:jc w:val="both"/>
        <w:rPr>
          <w:bCs/>
          <w:sz w:val="28"/>
          <w:szCs w:val="28"/>
          <w:lang w:val="uk-UA"/>
        </w:rPr>
      </w:pPr>
      <w:r>
        <w:rPr>
          <w:sz w:val="28"/>
          <w:szCs w:val="28"/>
          <w:lang w:val="uk-UA"/>
        </w:rPr>
        <w:t xml:space="preserve">У разі ненадання органами, зазначеними у пункті 5.7.1 цього Порядку протягом встановленого строку погоджень вважається, що видачу дозволу погоджено. </w:t>
      </w:r>
    </w:p>
    <w:p w:rsidR="007A4E04" w:rsidRDefault="007A4E04" w:rsidP="007A4E04">
      <w:pPr>
        <w:pStyle w:val="a5"/>
        <w:jc w:val="both"/>
        <w:rPr>
          <w:bCs/>
          <w:sz w:val="28"/>
          <w:szCs w:val="28"/>
          <w:lang w:val="uk-UA"/>
          <w14:ligatures w14:val="standardContextual"/>
        </w:rPr>
      </w:pPr>
      <w:r>
        <w:rPr>
          <w:bCs/>
          <w:sz w:val="28"/>
          <w:szCs w:val="28"/>
          <w:lang w:val="uk-UA"/>
          <w14:ligatures w14:val="standardContextual"/>
        </w:rPr>
        <w:t xml:space="preserve">5.9. Перелік органів та осіб, з якими погоджується дозвіл, є вичерпним. </w:t>
      </w:r>
    </w:p>
    <w:p w:rsidR="007A4E04" w:rsidRDefault="007A4E04" w:rsidP="007A4E04">
      <w:pPr>
        <w:pStyle w:val="a5"/>
        <w:jc w:val="both"/>
        <w:rPr>
          <w:bCs/>
          <w:sz w:val="28"/>
          <w:szCs w:val="28"/>
          <w:lang w:val="uk-UA"/>
          <w14:ligatures w14:val="standardContextual"/>
        </w:rPr>
      </w:pPr>
      <w:r>
        <w:rPr>
          <w:sz w:val="28"/>
          <w:szCs w:val="28"/>
          <w:lang w:val="uk-UA"/>
          <w14:ligatures w14:val="standardContextual"/>
        </w:rPr>
        <w:t>5.10. При розміщення рекламних засобів на місцях, що знаходяться у приватній власності, заявником надається належним чином оформлене погоджене власника місця розташування рекламної конструкції або уповноваженої ним особи (із зазначенням терміну дії) та копії правовстановлюючих документів, що підтверджують право власності на зазначене місце.</w:t>
      </w:r>
    </w:p>
    <w:p w:rsidR="007A4E04" w:rsidRDefault="007A4E04" w:rsidP="007A4E04">
      <w:pPr>
        <w:pStyle w:val="a5"/>
        <w:jc w:val="both"/>
        <w:rPr>
          <w:sz w:val="28"/>
          <w:szCs w:val="28"/>
          <w:lang w:val="uk-UA"/>
          <w14:ligatures w14:val="standardContextual"/>
        </w:rPr>
      </w:pPr>
      <w:r>
        <w:rPr>
          <w:sz w:val="28"/>
          <w:szCs w:val="28"/>
          <w:lang w:val="uk-UA"/>
          <w14:ligatures w14:val="standardContextual"/>
        </w:rPr>
        <w:t>5.11. Порядок прийняття рішення про надання дозволу на розміщення зовнішньої реклами.</w:t>
      </w:r>
    </w:p>
    <w:p w:rsidR="007A4E04" w:rsidRDefault="007A4E04" w:rsidP="007A4E04">
      <w:pPr>
        <w:pStyle w:val="a5"/>
        <w:jc w:val="both"/>
        <w:rPr>
          <w:sz w:val="28"/>
          <w:szCs w:val="28"/>
          <w:lang w:val="uk-UA"/>
          <w14:ligatures w14:val="standardContextual"/>
        </w:rPr>
      </w:pPr>
      <w:r>
        <w:rPr>
          <w:sz w:val="28"/>
          <w:szCs w:val="28"/>
          <w:lang w:val="uk-UA"/>
          <w14:ligatures w14:val="standardContextual"/>
        </w:rPr>
        <w:t>5.11.1. Робочий орган протягом не більш як двох робочих днів з дати одержання від органів та осіб, з якими погоджується видача дозволу, подає виконавчому комітету Широківської сільської ради Запорізького району Запорізької області пропозиції та проект відповідного рішення. Виконавчий комітет Широківської сільської ради Запорізького району Запорізької області на черговому засіданні приймає рішення про надання дозволу або про відмову у його наданні.</w:t>
      </w:r>
    </w:p>
    <w:p w:rsidR="007A4E04" w:rsidRDefault="007A4E04" w:rsidP="007A4E04">
      <w:pPr>
        <w:pStyle w:val="a5"/>
        <w:jc w:val="both"/>
        <w:rPr>
          <w:sz w:val="28"/>
          <w:szCs w:val="28"/>
          <w:lang w:val="uk-UA"/>
          <w14:ligatures w14:val="standardContextual"/>
        </w:rPr>
      </w:pPr>
      <w:r>
        <w:rPr>
          <w:sz w:val="28"/>
          <w:szCs w:val="28"/>
          <w:lang w:val="uk-UA"/>
          <w14:ligatures w14:val="standardContextual"/>
        </w:rPr>
        <w:lastRenderedPageBreak/>
        <w:t>Робочий орган не пізніше ніж протягом наступного робочого дня після підписання прийнятого рішення, оформлює два примірники дозволу та передає заявникові. Дозвіл та два примірника договору про надання у користування місць для розташування спеціальних конструкцій видається заявникові. Розповсюджувач зовнішньої реклами повинен повернути один підписаний примірник договору про надання в користування місць для розташування спеціальних конструкцій, протягом трьох робочих днів з моменту отримання до робочого органу.</w:t>
      </w:r>
    </w:p>
    <w:p w:rsidR="007A4E04" w:rsidRDefault="007A4E04" w:rsidP="007A4E04">
      <w:pPr>
        <w:pStyle w:val="a5"/>
        <w:jc w:val="both"/>
        <w:rPr>
          <w:sz w:val="28"/>
          <w:szCs w:val="28"/>
          <w:lang w:val="uk-UA"/>
          <w14:ligatures w14:val="standardContextual"/>
        </w:rPr>
      </w:pPr>
      <w:r>
        <w:rPr>
          <w:sz w:val="28"/>
          <w:szCs w:val="28"/>
          <w:lang w:val="uk-UA"/>
          <w14:ligatures w14:val="standardContextual"/>
        </w:rPr>
        <w:t xml:space="preserve">5.12. У наданні дозволу може бути відмовлено у разі: </w:t>
      </w:r>
    </w:p>
    <w:p w:rsidR="007A4E04" w:rsidRDefault="007A4E04" w:rsidP="007A4E04">
      <w:pPr>
        <w:pStyle w:val="a5"/>
        <w:jc w:val="both"/>
        <w:rPr>
          <w:sz w:val="28"/>
          <w:szCs w:val="28"/>
          <w:lang w:val="uk-UA"/>
          <w14:ligatures w14:val="standardContextual"/>
        </w:rPr>
      </w:pPr>
      <w:r>
        <w:rPr>
          <w:sz w:val="28"/>
          <w:szCs w:val="28"/>
          <w:lang w:val="uk-UA"/>
          <w14:ligatures w14:val="standardContextual"/>
        </w:rPr>
        <w:t>– подання розповсюджувачем зовнішньої реклами неповного пакету документів, необхідних для одержання дозволу;</w:t>
      </w:r>
    </w:p>
    <w:p w:rsidR="007A4E04" w:rsidRDefault="007A4E04" w:rsidP="007A4E04">
      <w:pPr>
        <w:pStyle w:val="a5"/>
        <w:jc w:val="both"/>
        <w:rPr>
          <w:sz w:val="28"/>
          <w:szCs w:val="28"/>
          <w:lang w:val="uk-UA"/>
          <w14:ligatures w14:val="standardContextual"/>
        </w:rPr>
      </w:pPr>
      <w:r>
        <w:rPr>
          <w:sz w:val="28"/>
          <w:szCs w:val="28"/>
          <w:lang w:val="uk-UA"/>
          <w14:ligatures w14:val="standardContextual"/>
        </w:rPr>
        <w:t>– виявлення у документах, поданих розповсюджувачем зовнішньої реклами, недостовірних відомостей;</w:t>
      </w:r>
    </w:p>
    <w:p w:rsidR="007A4E04" w:rsidRDefault="007A4E04" w:rsidP="007A4E04">
      <w:pPr>
        <w:pStyle w:val="a5"/>
        <w:jc w:val="both"/>
        <w:rPr>
          <w:sz w:val="28"/>
          <w:szCs w:val="28"/>
          <w:lang w:val="uk-UA"/>
          <w14:ligatures w14:val="standardContextual"/>
        </w:rPr>
      </w:pPr>
      <w:r>
        <w:rPr>
          <w:sz w:val="28"/>
          <w:szCs w:val="28"/>
          <w:lang w:val="uk-UA"/>
          <w14:ligatures w14:val="standardContextual"/>
        </w:rPr>
        <w:t xml:space="preserve">– наявності на заявлене місце зареєстрованого в установленому порядку дозволу; </w:t>
      </w:r>
    </w:p>
    <w:p w:rsidR="007A4E04" w:rsidRDefault="007A4E04" w:rsidP="007A4E04">
      <w:pPr>
        <w:pStyle w:val="a5"/>
        <w:jc w:val="both"/>
        <w:rPr>
          <w:sz w:val="28"/>
          <w:szCs w:val="28"/>
          <w:lang w:val="uk-UA"/>
          <w14:ligatures w14:val="standardContextual"/>
        </w:rPr>
      </w:pPr>
      <w:r>
        <w:rPr>
          <w:sz w:val="28"/>
          <w:szCs w:val="28"/>
          <w:lang w:val="uk-UA"/>
          <w14:ligatures w14:val="standardContextual"/>
        </w:rPr>
        <w:t xml:space="preserve">– відмови в погодженні дозволу органів та осіб, передбачених пунктом 5.7.1. цих Правил. </w:t>
      </w:r>
    </w:p>
    <w:p w:rsidR="007A4E04" w:rsidRDefault="007A4E04" w:rsidP="007A4E04">
      <w:pPr>
        <w:pStyle w:val="a5"/>
        <w:jc w:val="both"/>
        <w:rPr>
          <w:sz w:val="28"/>
          <w:szCs w:val="28"/>
          <w:lang w:val="uk-UA"/>
          <w14:ligatures w14:val="standardContextual"/>
        </w:rPr>
      </w:pPr>
      <w:r>
        <w:rPr>
          <w:sz w:val="28"/>
          <w:szCs w:val="28"/>
          <w:lang w:val="uk-UA"/>
          <w14:ligatures w14:val="standardContextual"/>
        </w:rPr>
        <w:t xml:space="preserve">Рішення про відмову у наданні дозволу може бути оскаржене в порядку, встановленому чинним законодавством України. </w:t>
      </w:r>
    </w:p>
    <w:p w:rsidR="007A4E04" w:rsidRDefault="007A4E04" w:rsidP="007A4E04">
      <w:pPr>
        <w:pStyle w:val="a5"/>
        <w:jc w:val="both"/>
        <w:rPr>
          <w:sz w:val="28"/>
          <w:szCs w:val="28"/>
          <w:lang w:val="uk-UA"/>
          <w14:ligatures w14:val="standardContextual"/>
        </w:rPr>
      </w:pPr>
      <w:r>
        <w:rPr>
          <w:bCs/>
          <w:sz w:val="28"/>
          <w:szCs w:val="28"/>
          <w:lang w:val="uk-UA"/>
          <w14:ligatures w14:val="standardContextual"/>
        </w:rPr>
        <w:t>Чинним законодавством</w:t>
      </w:r>
      <w:r>
        <w:rPr>
          <w:sz w:val="28"/>
          <w:szCs w:val="28"/>
          <w:lang w:val="uk-UA"/>
          <w14:ligatures w14:val="standardContextual"/>
        </w:rPr>
        <w:t xml:space="preserve"> можуть встановлюватися інші підстави для відмови у видачі дозволу. </w:t>
      </w:r>
    </w:p>
    <w:p w:rsidR="007A4E04" w:rsidRDefault="007A4E04" w:rsidP="007A4E04">
      <w:pPr>
        <w:pStyle w:val="a5"/>
        <w:jc w:val="both"/>
        <w:rPr>
          <w:sz w:val="28"/>
          <w:szCs w:val="28"/>
          <w:lang w:val="uk-UA"/>
          <w14:ligatures w14:val="standardContextual"/>
        </w:rPr>
      </w:pPr>
      <w:r>
        <w:rPr>
          <w:sz w:val="28"/>
          <w:szCs w:val="28"/>
          <w:lang w:val="uk-UA"/>
          <w14:ligatures w14:val="standardContextual"/>
        </w:rPr>
        <w:t>Письмове повідомлення робочого органу про відмову у наданні дозволу видається заявнику або уповноваженій ним особі під підпис про одержання.</w:t>
      </w:r>
    </w:p>
    <w:p w:rsidR="007A4E04" w:rsidRDefault="007A4E04" w:rsidP="007A4E04">
      <w:pPr>
        <w:pStyle w:val="a5"/>
        <w:jc w:val="both"/>
        <w:rPr>
          <w:sz w:val="28"/>
          <w:szCs w:val="28"/>
          <w:lang w:val="uk-UA"/>
          <w14:ligatures w14:val="standardContextual"/>
        </w:rPr>
      </w:pPr>
      <w:r>
        <w:rPr>
          <w:bCs/>
          <w:sz w:val="28"/>
          <w:szCs w:val="28"/>
          <w:lang w:val="uk-UA"/>
          <w14:ligatures w14:val="standardContextual"/>
        </w:rPr>
        <w:t>5.13.</w:t>
      </w:r>
      <w:r>
        <w:rPr>
          <w:sz w:val="28"/>
          <w:szCs w:val="28"/>
          <w:lang w:val="uk-UA"/>
          <w14:ligatures w14:val="standardContextual"/>
        </w:rPr>
        <w:t xml:space="preserve"> Робочий орган протягом десяти днів з дати реєстрації дозволу надає органам державної податкової служби інформацію про розповсюджувачів зовнішньої реклами, яким надано дозвіл.</w:t>
      </w:r>
    </w:p>
    <w:p w:rsidR="007A4E04" w:rsidRDefault="007A4E04" w:rsidP="007A4E04">
      <w:pPr>
        <w:pStyle w:val="a5"/>
        <w:jc w:val="both"/>
        <w:rPr>
          <w:sz w:val="28"/>
          <w:szCs w:val="28"/>
          <w:lang w:val="uk-UA"/>
          <w14:ligatures w14:val="standardContextual"/>
        </w:rPr>
      </w:pPr>
      <w:r>
        <w:rPr>
          <w:sz w:val="28"/>
          <w:szCs w:val="28"/>
          <w:lang w:val="uk-UA"/>
          <w14:ligatures w14:val="standardContextual"/>
        </w:rPr>
        <w:t>5.14. Після розташування рекламного засобу розповсюджувач зовнішньої реклами у п’ятиденний строк зобов’язаний подати робочому органу фотокартку місця розташування рекламного засобу (розміром не менш як 6 х 9 сантиметрів).</w:t>
      </w:r>
      <w:bookmarkStart w:id="0" w:name="n182"/>
      <w:bookmarkStart w:id="1" w:name="n28"/>
      <w:bookmarkEnd w:id="0"/>
      <w:bookmarkEnd w:id="1"/>
    </w:p>
    <w:p w:rsidR="007A4E04" w:rsidRDefault="007A4E04" w:rsidP="007A4E04">
      <w:pPr>
        <w:pStyle w:val="a5"/>
        <w:jc w:val="both"/>
        <w:rPr>
          <w:sz w:val="28"/>
          <w:szCs w:val="28"/>
          <w:lang w:val="uk-UA"/>
          <w14:ligatures w14:val="standardContextual"/>
        </w:rPr>
      </w:pPr>
      <w:r>
        <w:rPr>
          <w:sz w:val="28"/>
          <w:szCs w:val="28"/>
          <w:lang w:val="uk-UA"/>
          <w14:ligatures w14:val="standardContextual"/>
        </w:rPr>
        <w:t>5.15. Справляння плати за видачу дозволів виконавчими органами сільських, селищних, міських рад забороняється.</w:t>
      </w:r>
    </w:p>
    <w:p w:rsidR="007A4E04" w:rsidRDefault="007A4E04" w:rsidP="007A4E04">
      <w:pPr>
        <w:pStyle w:val="a5"/>
        <w:jc w:val="both"/>
        <w:rPr>
          <w:sz w:val="28"/>
          <w:szCs w:val="28"/>
          <w:lang w:val="uk-UA"/>
          <w14:ligatures w14:val="standardContextual"/>
        </w:rPr>
      </w:pPr>
      <w:r>
        <w:rPr>
          <w:sz w:val="28"/>
          <w:szCs w:val="28"/>
          <w:lang w:val="uk-UA"/>
          <w14:ligatures w14:val="standardContextual"/>
        </w:rPr>
        <w:t xml:space="preserve">5.16. Дозвіл надається строком на п’ять років, якщо менший строк не зазначено у заяві. </w:t>
      </w:r>
    </w:p>
    <w:p w:rsidR="007A4E04" w:rsidRDefault="007A4E04" w:rsidP="007A4E04">
      <w:pPr>
        <w:pStyle w:val="a5"/>
        <w:jc w:val="both"/>
        <w:rPr>
          <w:sz w:val="28"/>
          <w:szCs w:val="28"/>
          <w:lang w:val="uk-UA"/>
          <w14:ligatures w14:val="standardContextual"/>
        </w:rPr>
      </w:pPr>
      <w:r>
        <w:rPr>
          <w:sz w:val="28"/>
          <w:szCs w:val="28"/>
          <w:lang w:val="uk-UA"/>
          <w14:ligatures w14:val="standardContextual"/>
        </w:rPr>
        <w:t>5.17. Виданий у встановленому порядку дозвіл є підставою для розміщення зовнішньої реклами та виконання робіт, пов’язаних з розташуванням рекламного засобу.</w:t>
      </w:r>
    </w:p>
    <w:p w:rsidR="007A4E04" w:rsidRDefault="007A4E04" w:rsidP="007A4E04">
      <w:pPr>
        <w:pStyle w:val="a5"/>
        <w:jc w:val="both"/>
        <w:rPr>
          <w:sz w:val="28"/>
          <w:szCs w:val="28"/>
          <w:lang w:val="uk-UA"/>
          <w14:ligatures w14:val="standardContextual"/>
        </w:rPr>
      </w:pPr>
    </w:p>
    <w:p w:rsidR="007A4E04" w:rsidRDefault="007A4E04" w:rsidP="007A4E04">
      <w:pPr>
        <w:pStyle w:val="a5"/>
        <w:jc w:val="both"/>
        <w:rPr>
          <w:b/>
          <w:sz w:val="28"/>
          <w:szCs w:val="28"/>
          <w:lang w:val="uk-UA"/>
          <w14:ligatures w14:val="standardContextual"/>
        </w:rPr>
      </w:pPr>
      <w:r>
        <w:rPr>
          <w:b/>
          <w:sz w:val="28"/>
          <w:szCs w:val="28"/>
          <w:lang w:val="uk-UA"/>
          <w14:ligatures w14:val="standardContextual"/>
        </w:rPr>
        <w:t>6. Внесення змін у дозвіл</w:t>
      </w:r>
    </w:p>
    <w:p w:rsidR="007A4E04" w:rsidRDefault="007A4E04" w:rsidP="007A4E04">
      <w:pPr>
        <w:pStyle w:val="a5"/>
        <w:jc w:val="both"/>
        <w:rPr>
          <w:b/>
          <w:sz w:val="28"/>
          <w:szCs w:val="28"/>
          <w:lang w:val="uk-UA"/>
          <w14:ligatures w14:val="standardContextual"/>
        </w:rPr>
      </w:pPr>
    </w:p>
    <w:p w:rsidR="007A4E04" w:rsidRDefault="007A4E04" w:rsidP="007A4E04">
      <w:pPr>
        <w:pStyle w:val="a5"/>
        <w:jc w:val="both"/>
        <w:rPr>
          <w:bCs/>
          <w:sz w:val="28"/>
          <w:szCs w:val="28"/>
          <w:lang w:val="uk-UA"/>
        </w:rPr>
      </w:pPr>
      <w:r>
        <w:rPr>
          <w:bCs/>
          <w:sz w:val="28"/>
          <w:szCs w:val="28"/>
          <w:lang w:val="uk-UA"/>
        </w:rPr>
        <w:t>6.1. У разі зміни містобудівної ситуації, проведення реконструкції, ремонту, будівництва на місці розташування рекламного засобу, які зумовлюють необхідність зміни місця розташування рекламного засобу, робочий орган у семиденний строк письмово повідомляє про це розповсюджувача реклами.</w:t>
      </w:r>
    </w:p>
    <w:p w:rsidR="007A4E04" w:rsidRDefault="007A4E04" w:rsidP="007A4E04">
      <w:pPr>
        <w:pStyle w:val="a5"/>
        <w:jc w:val="both"/>
        <w:rPr>
          <w:bCs/>
          <w:sz w:val="28"/>
          <w:szCs w:val="28"/>
          <w:lang w:val="uk-UA"/>
        </w:rPr>
      </w:pPr>
      <w:r>
        <w:rPr>
          <w:bCs/>
          <w:sz w:val="28"/>
          <w:szCs w:val="28"/>
          <w:lang w:val="uk-UA"/>
        </w:rPr>
        <w:lastRenderedPageBreak/>
        <w:t>У десятиденний строк з початку зміни містобудівної ситуації, проведення реконструкції, ремонту, будівництва робочий орган надає розповсюджувачу зовнішньої реклами інформацію про інше рівноцінне місце.</w:t>
      </w:r>
    </w:p>
    <w:p w:rsidR="007A4E04" w:rsidRDefault="007A4E04" w:rsidP="007A4E04">
      <w:pPr>
        <w:pStyle w:val="a5"/>
        <w:jc w:val="both"/>
        <w:rPr>
          <w:bCs/>
          <w:sz w:val="28"/>
          <w:szCs w:val="28"/>
          <w:lang w:val="uk-UA"/>
        </w:rPr>
      </w:pPr>
      <w:r>
        <w:rPr>
          <w:bCs/>
          <w:sz w:val="28"/>
          <w:szCs w:val="28"/>
          <w:lang w:val="uk-UA"/>
        </w:rPr>
        <w:t xml:space="preserve">У разі досягнення згоди щодо нового місця розташування рекламного засобу вносяться зміни у дозвіл та в журнал реєстрації після прийняття рішення виконавчим комітетом міської ради. </w:t>
      </w:r>
    </w:p>
    <w:p w:rsidR="007A4E04" w:rsidRDefault="007A4E04" w:rsidP="007A4E04">
      <w:pPr>
        <w:pStyle w:val="a5"/>
        <w:jc w:val="both"/>
        <w:rPr>
          <w:bCs/>
          <w:sz w:val="28"/>
          <w:szCs w:val="28"/>
          <w:lang w:val="uk-UA"/>
        </w:rPr>
      </w:pPr>
      <w:r>
        <w:rPr>
          <w:bCs/>
          <w:sz w:val="28"/>
          <w:szCs w:val="28"/>
          <w:lang w:val="uk-UA"/>
        </w:rPr>
        <w:t>Відшкодування витрат, пов’язаних з демонтажем та монтажем рекламного засобу на новому місці, здійснюється відповідно до договору з власником місця розташування рекламного засобу.</w:t>
      </w:r>
    </w:p>
    <w:p w:rsidR="007A4E04" w:rsidRDefault="007A4E04" w:rsidP="007A4E04">
      <w:pPr>
        <w:pStyle w:val="a5"/>
        <w:jc w:val="both"/>
        <w:rPr>
          <w:bCs/>
          <w:sz w:val="28"/>
          <w:szCs w:val="28"/>
          <w:lang w:val="uk-UA"/>
        </w:rPr>
      </w:pPr>
      <w:r>
        <w:rPr>
          <w:bCs/>
          <w:sz w:val="28"/>
          <w:szCs w:val="28"/>
          <w:lang w:val="uk-UA"/>
        </w:rPr>
        <w:t xml:space="preserve">Плата за надання робочим органом послуг, пов’язаних із зміною місця розташування рекламного засобу, не справляється. Строк дії дозволу продовжується на час, необхідний для вирішення питання про надання рівноцінного місця. </w:t>
      </w:r>
    </w:p>
    <w:p w:rsidR="007A4E04" w:rsidRDefault="007A4E04" w:rsidP="007A4E04">
      <w:pPr>
        <w:pStyle w:val="a5"/>
        <w:jc w:val="both"/>
        <w:rPr>
          <w:bCs/>
          <w:sz w:val="28"/>
          <w:szCs w:val="28"/>
          <w:lang w:val="uk-UA"/>
        </w:rPr>
      </w:pPr>
      <w:r>
        <w:rPr>
          <w:bCs/>
          <w:sz w:val="28"/>
          <w:szCs w:val="28"/>
          <w:lang w:val="uk-UA"/>
        </w:rPr>
        <w:t>Після закінчення реконструкції, ремонту, будівництва на місці розташування рекламного засобу розповсюджувач зовнішньої реклами має пріоритетне право на розташування рекламного засобу на попередньому місці.</w:t>
      </w:r>
    </w:p>
    <w:p w:rsidR="007A4E04" w:rsidRDefault="007A4E04" w:rsidP="007A4E04">
      <w:pPr>
        <w:pStyle w:val="a5"/>
        <w:jc w:val="both"/>
        <w:rPr>
          <w:bCs/>
          <w:sz w:val="28"/>
          <w:szCs w:val="28"/>
          <w:lang w:val="uk-UA"/>
        </w:rPr>
      </w:pPr>
      <w:r>
        <w:rPr>
          <w:bCs/>
          <w:sz w:val="28"/>
          <w:szCs w:val="28"/>
          <w:lang w:val="uk-UA"/>
        </w:rPr>
        <w:t>6.2. Уразі недосягнення згоди щодо нового місця розташування, дія дозволу тимчасово припиняється. У разі нерозміщення рекламного засобу через зміни містобудівної ситуації проведення реконструкції, ремонту, будівництва на місці розташування рекламного засобу плата за тимчасове користування цим місцем не справляється з дати демонтажу рекламного засобу розповсюджувачем, що підтверджується актом про обстеження місця.</w:t>
      </w:r>
    </w:p>
    <w:p w:rsidR="007A4E04" w:rsidRDefault="007A4E04" w:rsidP="007A4E04">
      <w:pPr>
        <w:pStyle w:val="a5"/>
        <w:jc w:val="both"/>
        <w:rPr>
          <w:sz w:val="28"/>
          <w:szCs w:val="28"/>
          <w:lang w:val="uk-UA"/>
        </w:rPr>
      </w:pPr>
      <w:r>
        <w:rPr>
          <w:bCs/>
          <w:sz w:val="28"/>
          <w:szCs w:val="28"/>
          <w:lang w:val="uk-UA"/>
        </w:rPr>
        <w:t xml:space="preserve">6.3. </w:t>
      </w:r>
      <w:r>
        <w:rPr>
          <w:sz w:val="28"/>
          <w:szCs w:val="28"/>
          <w:lang w:val="uk-UA"/>
        </w:rPr>
        <w:t xml:space="preserve">Видача дубліката. </w:t>
      </w:r>
    </w:p>
    <w:p w:rsidR="007A4E04" w:rsidRDefault="007A4E04" w:rsidP="007A4E04">
      <w:pPr>
        <w:pStyle w:val="a5"/>
        <w:jc w:val="both"/>
        <w:rPr>
          <w:sz w:val="28"/>
          <w:szCs w:val="28"/>
          <w:lang w:val="uk-UA"/>
        </w:rPr>
      </w:pPr>
      <w:r>
        <w:rPr>
          <w:sz w:val="28"/>
          <w:szCs w:val="28"/>
          <w:lang w:val="uk-UA"/>
        </w:rPr>
        <w:t>6.3.1. Видача дубліката дозволу на розміщення зовнішньої реклами можливе при наявності наступних підстав:</w:t>
      </w:r>
    </w:p>
    <w:p w:rsidR="007A4E04" w:rsidRDefault="007A4E04" w:rsidP="007A4E04">
      <w:pPr>
        <w:pStyle w:val="a5"/>
        <w:jc w:val="both"/>
        <w:rPr>
          <w:sz w:val="28"/>
          <w:szCs w:val="28"/>
          <w:lang w:val="uk-UA"/>
        </w:rPr>
      </w:pPr>
      <w:r>
        <w:rPr>
          <w:sz w:val="28"/>
          <w:szCs w:val="28"/>
          <w:lang w:val="uk-UA"/>
        </w:rPr>
        <w:t>– втрата дозволу;</w:t>
      </w:r>
    </w:p>
    <w:p w:rsidR="007A4E04" w:rsidRDefault="007A4E04" w:rsidP="007A4E04">
      <w:pPr>
        <w:pStyle w:val="a5"/>
        <w:jc w:val="both"/>
        <w:rPr>
          <w:bCs/>
          <w:sz w:val="28"/>
          <w:szCs w:val="28"/>
          <w:lang w:val="uk-UA"/>
        </w:rPr>
      </w:pPr>
      <w:r>
        <w:rPr>
          <w:sz w:val="28"/>
          <w:szCs w:val="28"/>
          <w:lang w:val="uk-UA"/>
        </w:rPr>
        <w:t>– пошкодження дозволу.</w:t>
      </w:r>
    </w:p>
    <w:p w:rsidR="007A4E04" w:rsidRDefault="007A4E04" w:rsidP="007A4E04">
      <w:pPr>
        <w:pStyle w:val="a5"/>
        <w:jc w:val="both"/>
        <w:rPr>
          <w:sz w:val="28"/>
          <w:szCs w:val="28"/>
          <w:lang w:val="uk-UA"/>
        </w:rPr>
      </w:pPr>
      <w:r>
        <w:rPr>
          <w:bCs/>
          <w:sz w:val="28"/>
          <w:szCs w:val="28"/>
          <w:lang w:val="uk-UA"/>
        </w:rPr>
        <w:t xml:space="preserve">6.3.2. </w:t>
      </w:r>
      <w:r>
        <w:rPr>
          <w:sz w:val="28"/>
          <w:szCs w:val="28"/>
          <w:lang w:val="uk-UA"/>
        </w:rPr>
        <w:t>У разі втрати дозволу розповсюджувач зовнішньої реклами зобов’язаний протягом п’яти робочих днів з дня настання такої підстави подати робочому органу заяву про видачу дублікату.</w:t>
      </w:r>
    </w:p>
    <w:p w:rsidR="007A4E04" w:rsidRDefault="007A4E04" w:rsidP="007A4E04">
      <w:pPr>
        <w:pStyle w:val="a5"/>
        <w:jc w:val="both"/>
        <w:rPr>
          <w:bCs/>
          <w:sz w:val="28"/>
          <w:szCs w:val="28"/>
          <w:lang w:val="uk-UA"/>
        </w:rPr>
      </w:pPr>
      <w:r>
        <w:rPr>
          <w:sz w:val="28"/>
          <w:szCs w:val="28"/>
          <w:lang w:val="uk-UA"/>
        </w:rPr>
        <w:t>6.3.3. У разі якщо бланк дозволу непридатний для використання внаслідок його пошкодження, розповсюджувач зовнішньої реклами у п’ятиденний строк після настання такої події подає робочому органу заяву про видачу дублікату дозволу та непридатний для використання дозвіл.</w:t>
      </w:r>
    </w:p>
    <w:p w:rsidR="007A4E04" w:rsidRDefault="007A4E04" w:rsidP="007A4E04">
      <w:pPr>
        <w:pStyle w:val="a5"/>
        <w:jc w:val="both"/>
        <w:rPr>
          <w:sz w:val="28"/>
          <w:szCs w:val="28"/>
          <w:lang w:val="uk-UA"/>
        </w:rPr>
      </w:pPr>
      <w:r>
        <w:rPr>
          <w:bCs/>
          <w:sz w:val="28"/>
          <w:szCs w:val="28"/>
          <w:lang w:val="uk-UA"/>
        </w:rPr>
        <w:t xml:space="preserve">6.3.4. </w:t>
      </w:r>
      <w:r>
        <w:rPr>
          <w:sz w:val="28"/>
          <w:szCs w:val="28"/>
          <w:lang w:val="uk-UA"/>
        </w:rPr>
        <w:t>Строк дії дубліката не може перевищувати строку дії, зазначеному у втраченому або пошкодженому дозволі.</w:t>
      </w:r>
    </w:p>
    <w:p w:rsidR="007A4E04" w:rsidRDefault="007A4E04" w:rsidP="007A4E04">
      <w:pPr>
        <w:pStyle w:val="a5"/>
        <w:jc w:val="both"/>
        <w:rPr>
          <w:sz w:val="28"/>
          <w:szCs w:val="28"/>
          <w:lang w:val="uk-UA"/>
        </w:rPr>
      </w:pPr>
      <w:r>
        <w:rPr>
          <w:sz w:val="28"/>
          <w:szCs w:val="28"/>
          <w:lang w:val="uk-UA"/>
        </w:rPr>
        <w:t>6.3.5. Розповсюджувач зовнішньої реклами, який подав заяву на відповідні документи для видачі дубліката дозволу замість втраченого бо пошкодженого, провадить свою діяльність на підставі копії заяви про видачу дублікату дозволу.</w:t>
      </w:r>
    </w:p>
    <w:p w:rsidR="007A4E04" w:rsidRDefault="007A4E04" w:rsidP="007A4E04">
      <w:pPr>
        <w:pStyle w:val="a5"/>
        <w:jc w:val="both"/>
        <w:rPr>
          <w:sz w:val="28"/>
          <w:szCs w:val="28"/>
          <w:lang w:val="uk-UA"/>
        </w:rPr>
      </w:pPr>
      <w:r>
        <w:rPr>
          <w:sz w:val="28"/>
          <w:szCs w:val="28"/>
          <w:lang w:val="uk-UA"/>
        </w:rPr>
        <w:t>6.3.6. Робочий орган протягом двох робочих днів з дня одержання заяви про видачу дубліката дозволу надає дублікат дозволу замість втраченого або пошкодженого.</w:t>
      </w:r>
    </w:p>
    <w:p w:rsidR="007A4E04" w:rsidRDefault="007A4E04" w:rsidP="007A4E04">
      <w:pPr>
        <w:pStyle w:val="a5"/>
        <w:jc w:val="both"/>
        <w:rPr>
          <w:sz w:val="28"/>
          <w:szCs w:val="28"/>
          <w:lang w:val="uk-UA"/>
        </w:rPr>
      </w:pPr>
      <w:r>
        <w:rPr>
          <w:sz w:val="28"/>
          <w:szCs w:val="28"/>
          <w:lang w:val="uk-UA"/>
        </w:rPr>
        <w:t>6.3.7. За видачу дубліката дозволу плата не справляється.</w:t>
      </w:r>
    </w:p>
    <w:p w:rsidR="007A4E04" w:rsidRDefault="007A4E04" w:rsidP="007A4E04">
      <w:pPr>
        <w:pStyle w:val="a5"/>
        <w:jc w:val="both"/>
        <w:rPr>
          <w:sz w:val="28"/>
          <w:szCs w:val="28"/>
          <w:lang w:val="uk-UA"/>
        </w:rPr>
      </w:pPr>
      <w:r>
        <w:rPr>
          <w:bCs/>
          <w:sz w:val="28"/>
          <w:szCs w:val="28"/>
          <w:lang w:val="uk-UA"/>
        </w:rPr>
        <w:t xml:space="preserve">6.4. </w:t>
      </w:r>
      <w:r>
        <w:rPr>
          <w:sz w:val="28"/>
          <w:szCs w:val="28"/>
          <w:lang w:val="uk-UA"/>
        </w:rPr>
        <w:t>Скасування дозволу</w:t>
      </w:r>
    </w:p>
    <w:p w:rsidR="007A4E04" w:rsidRDefault="007A4E04" w:rsidP="007A4E04">
      <w:pPr>
        <w:pStyle w:val="a5"/>
        <w:jc w:val="both"/>
        <w:rPr>
          <w:sz w:val="28"/>
          <w:szCs w:val="28"/>
          <w:lang w:val="uk-UA"/>
        </w:rPr>
      </w:pPr>
      <w:r>
        <w:rPr>
          <w:sz w:val="28"/>
          <w:szCs w:val="28"/>
          <w:lang w:val="uk-UA"/>
        </w:rPr>
        <w:lastRenderedPageBreak/>
        <w:t>6.4.1. Дозвіл скасовується на підставі рішення виконавчого комітету Широківської сільської ради Запорізького району Запорізької області у наступних випадках:</w:t>
      </w:r>
    </w:p>
    <w:p w:rsidR="007A4E04" w:rsidRDefault="007A4E04" w:rsidP="007A4E04">
      <w:pPr>
        <w:pStyle w:val="a5"/>
        <w:jc w:val="both"/>
        <w:rPr>
          <w:sz w:val="28"/>
          <w:szCs w:val="28"/>
          <w:lang w:val="uk-UA"/>
        </w:rPr>
      </w:pPr>
      <w:r>
        <w:rPr>
          <w:sz w:val="28"/>
          <w:szCs w:val="28"/>
          <w:lang w:val="uk-UA"/>
        </w:rPr>
        <w:t xml:space="preserve">– звернення розповсюджувача зовнішньої реклами із заявою про скасування дозволу до якої долучено підтвердження відсутності рекламного засобу на заявленому місці (фото фіксація); </w:t>
      </w:r>
    </w:p>
    <w:p w:rsidR="007A4E04" w:rsidRDefault="007A4E04" w:rsidP="007A4E04">
      <w:pPr>
        <w:pStyle w:val="a5"/>
        <w:jc w:val="both"/>
        <w:rPr>
          <w:sz w:val="28"/>
          <w:szCs w:val="28"/>
          <w:lang w:val="uk-UA"/>
        </w:rPr>
      </w:pPr>
      <w:r>
        <w:rPr>
          <w:sz w:val="28"/>
          <w:szCs w:val="28"/>
          <w:lang w:val="uk-UA"/>
        </w:rPr>
        <w:t xml:space="preserve">– відмова заявника (розповсюджувача зовнішньої реклами) від укладання договору на тимчасове користування місцем розташування рекламного засобу; </w:t>
      </w:r>
    </w:p>
    <w:p w:rsidR="007A4E04" w:rsidRDefault="007A4E04" w:rsidP="007A4E04">
      <w:pPr>
        <w:pStyle w:val="a5"/>
        <w:jc w:val="both"/>
        <w:rPr>
          <w:sz w:val="28"/>
          <w:szCs w:val="28"/>
          <w:lang w:val="uk-UA"/>
        </w:rPr>
      </w:pPr>
      <w:r>
        <w:rPr>
          <w:sz w:val="28"/>
          <w:szCs w:val="28"/>
          <w:lang w:val="uk-UA"/>
        </w:rPr>
        <w:t xml:space="preserve">– не надання погодженого договору (заявником) на тимчасове користування місцем розташування рекламного засобу до робочого органу протягом 2-х місяців з дати отримання дозволу; </w:t>
      </w:r>
    </w:p>
    <w:p w:rsidR="007A4E04" w:rsidRDefault="007A4E04" w:rsidP="007A4E04">
      <w:pPr>
        <w:pStyle w:val="a5"/>
        <w:jc w:val="both"/>
        <w:rPr>
          <w:sz w:val="28"/>
          <w:szCs w:val="28"/>
          <w:lang w:val="uk-UA"/>
        </w:rPr>
      </w:pPr>
      <w:r>
        <w:rPr>
          <w:sz w:val="28"/>
          <w:szCs w:val="28"/>
          <w:lang w:val="uk-UA"/>
        </w:rPr>
        <w:t>– припинення юридичної особи шляхом злиття, приєднання, поділу, перетворення та ліквідації, якщо інше не встановлено законом;</w:t>
      </w:r>
    </w:p>
    <w:p w:rsidR="007A4E04" w:rsidRDefault="007A4E04" w:rsidP="007A4E04">
      <w:pPr>
        <w:pStyle w:val="a5"/>
        <w:jc w:val="both"/>
        <w:rPr>
          <w:sz w:val="28"/>
          <w:szCs w:val="28"/>
          <w:lang w:val="uk-UA"/>
        </w:rPr>
      </w:pPr>
      <w:r>
        <w:rPr>
          <w:sz w:val="28"/>
          <w:szCs w:val="28"/>
          <w:lang w:val="uk-UA"/>
        </w:rPr>
        <w:t>– припинення підприємницької діяльності фізичної особи-підприємця;</w:t>
      </w:r>
    </w:p>
    <w:p w:rsidR="007A4E04" w:rsidRDefault="007A4E04" w:rsidP="007A4E04">
      <w:pPr>
        <w:pStyle w:val="a5"/>
        <w:jc w:val="both"/>
        <w:rPr>
          <w:sz w:val="28"/>
          <w:szCs w:val="28"/>
          <w:lang w:val="uk-UA"/>
        </w:rPr>
      </w:pPr>
      <w:r>
        <w:rPr>
          <w:sz w:val="28"/>
          <w:szCs w:val="28"/>
          <w:lang w:val="uk-UA"/>
        </w:rPr>
        <w:t>– при порушенні чинного законодавства в сфері реклами.</w:t>
      </w:r>
    </w:p>
    <w:p w:rsidR="007A4E04" w:rsidRDefault="007A4E04" w:rsidP="007A4E04">
      <w:pPr>
        <w:pStyle w:val="a5"/>
        <w:jc w:val="both"/>
        <w:rPr>
          <w:sz w:val="28"/>
          <w:szCs w:val="28"/>
          <w:lang w:val="uk-UA"/>
        </w:rPr>
      </w:pPr>
      <w:r>
        <w:rPr>
          <w:sz w:val="28"/>
          <w:szCs w:val="28"/>
          <w:lang w:val="uk-UA"/>
        </w:rPr>
        <w:t>Рішення про скасування дозволу на розміщення зовнішньої реклами приймається протягом десяти робочих днів з дня настання таких підстав та фіксується у журналі реєстрації. Рішення про скасування дозволу видається особисто або надсилається розповсюджувачу зовнішньої реклами поштовим відправленням не пізніше п’яти робочих днів з дня його прийняття за адресою місцезнаходження, яка зазначена у заяві. У разі відсутності вищезазначеної особи за такою адресою, вважається, що зазначене рішення вручено їй належним чином.</w:t>
      </w:r>
    </w:p>
    <w:p w:rsidR="007A4E04" w:rsidRDefault="007A4E04" w:rsidP="007A4E04">
      <w:pPr>
        <w:pStyle w:val="a5"/>
        <w:jc w:val="both"/>
        <w:rPr>
          <w:sz w:val="28"/>
          <w:szCs w:val="28"/>
          <w:lang w:val="uk-UA"/>
        </w:rPr>
      </w:pPr>
      <w:r>
        <w:rPr>
          <w:sz w:val="28"/>
          <w:szCs w:val="28"/>
          <w:lang w:val="uk-UA"/>
        </w:rPr>
        <w:t>6.4.2. Рішення про скасування дозволу може бути оскаржено у встановленому чинним законодавством України порядку.</w:t>
      </w:r>
    </w:p>
    <w:p w:rsidR="007A4E04" w:rsidRDefault="007A4E04" w:rsidP="007A4E04">
      <w:pPr>
        <w:pStyle w:val="a5"/>
        <w:jc w:val="both"/>
        <w:rPr>
          <w:sz w:val="28"/>
          <w:szCs w:val="28"/>
          <w:lang w:val="uk-UA"/>
        </w:rPr>
      </w:pPr>
      <w:r>
        <w:rPr>
          <w:sz w:val="28"/>
          <w:szCs w:val="28"/>
          <w:lang w:val="uk-UA"/>
        </w:rPr>
        <w:t xml:space="preserve">6.5. Переоформлення дозволу. </w:t>
      </w:r>
    </w:p>
    <w:p w:rsidR="007A4E04" w:rsidRDefault="007A4E04" w:rsidP="007A4E04">
      <w:pPr>
        <w:pStyle w:val="a5"/>
        <w:jc w:val="both"/>
        <w:rPr>
          <w:sz w:val="28"/>
          <w:szCs w:val="28"/>
          <w:lang w:val="uk-UA"/>
        </w:rPr>
      </w:pPr>
      <w:r>
        <w:rPr>
          <w:sz w:val="28"/>
          <w:szCs w:val="28"/>
          <w:lang w:val="uk-UA"/>
        </w:rPr>
        <w:t>6.5.1. Підставою для переоформлення дозволу є:</w:t>
      </w:r>
    </w:p>
    <w:p w:rsidR="007A4E04" w:rsidRDefault="007A4E04" w:rsidP="007A4E04">
      <w:pPr>
        <w:pStyle w:val="a5"/>
        <w:jc w:val="both"/>
        <w:rPr>
          <w:sz w:val="28"/>
          <w:szCs w:val="28"/>
          <w:lang w:val="uk-UA"/>
        </w:rPr>
      </w:pPr>
      <w:r>
        <w:rPr>
          <w:sz w:val="28"/>
          <w:szCs w:val="28"/>
          <w:lang w:val="uk-UA"/>
        </w:rPr>
        <w:t xml:space="preserve">– зміна найменування (юридичної особи) або прізвища, ім’я, по батькові (фізичної особи підприємця) розповсюджувача зовнішньої реклами; </w:t>
      </w:r>
    </w:p>
    <w:p w:rsidR="007A4E04" w:rsidRDefault="007A4E04" w:rsidP="007A4E04">
      <w:pPr>
        <w:pStyle w:val="a5"/>
        <w:jc w:val="both"/>
        <w:rPr>
          <w:sz w:val="28"/>
          <w:szCs w:val="28"/>
          <w:lang w:val="uk-UA"/>
        </w:rPr>
      </w:pPr>
      <w:r>
        <w:rPr>
          <w:sz w:val="28"/>
          <w:szCs w:val="28"/>
          <w:lang w:val="uk-UA"/>
        </w:rPr>
        <w:t xml:space="preserve">– зміна місцезнаходження розповсюджувача зовнішньої реклами. </w:t>
      </w:r>
    </w:p>
    <w:p w:rsidR="007A4E04" w:rsidRDefault="007A4E04" w:rsidP="007A4E04">
      <w:pPr>
        <w:pStyle w:val="a5"/>
        <w:jc w:val="both"/>
        <w:rPr>
          <w:sz w:val="28"/>
          <w:szCs w:val="28"/>
          <w:lang w:val="uk-UA"/>
        </w:rPr>
      </w:pPr>
      <w:r>
        <w:rPr>
          <w:sz w:val="28"/>
          <w:szCs w:val="28"/>
          <w:lang w:val="uk-UA"/>
        </w:rPr>
        <w:t xml:space="preserve">У разі виникнення підстав для переоформлення дозволу розповсюджувач зовнішньої реклами зобов’язаний протягом п’яти робочих днів з дня настання таких підстав подати робочому органу заяву про переоформлення дозволу. </w:t>
      </w:r>
    </w:p>
    <w:p w:rsidR="007A4E04" w:rsidRDefault="007A4E04" w:rsidP="007A4E04">
      <w:pPr>
        <w:pStyle w:val="a5"/>
        <w:jc w:val="both"/>
        <w:rPr>
          <w:sz w:val="28"/>
          <w:szCs w:val="28"/>
          <w:lang w:val="uk-UA"/>
        </w:rPr>
      </w:pPr>
      <w:r>
        <w:rPr>
          <w:sz w:val="28"/>
          <w:szCs w:val="28"/>
          <w:lang w:val="uk-UA"/>
        </w:rPr>
        <w:t xml:space="preserve">До заяви додається: </w:t>
      </w:r>
    </w:p>
    <w:p w:rsidR="007A4E04" w:rsidRDefault="007A4E04" w:rsidP="007A4E04">
      <w:pPr>
        <w:pStyle w:val="a5"/>
        <w:jc w:val="both"/>
        <w:rPr>
          <w:sz w:val="28"/>
          <w:szCs w:val="28"/>
          <w:lang w:val="uk-UA"/>
        </w:rPr>
      </w:pPr>
      <w:r>
        <w:rPr>
          <w:sz w:val="28"/>
          <w:szCs w:val="28"/>
          <w:lang w:val="uk-UA"/>
        </w:rPr>
        <w:t xml:space="preserve">– оригінал діючого дозволу; </w:t>
      </w:r>
    </w:p>
    <w:p w:rsidR="007A4E04" w:rsidRDefault="007A4E04" w:rsidP="007A4E04">
      <w:pPr>
        <w:pStyle w:val="a5"/>
        <w:jc w:val="both"/>
        <w:rPr>
          <w:sz w:val="28"/>
          <w:szCs w:val="28"/>
          <w:lang w:val="uk-UA"/>
        </w:rPr>
      </w:pPr>
      <w:r>
        <w:rPr>
          <w:sz w:val="28"/>
          <w:szCs w:val="28"/>
          <w:lang w:val="uk-UA"/>
        </w:rPr>
        <w:t>– копії документів, що підтверджують зміну найменування (юридичної особи) або прізвища, ім’я, по батькові (фізичної особи-підприємця) або зміну місцезнаходження розповсюджувача зовнішньої реклами;</w:t>
      </w:r>
    </w:p>
    <w:p w:rsidR="007A4E04" w:rsidRDefault="007A4E04" w:rsidP="007A4E04">
      <w:pPr>
        <w:pStyle w:val="a5"/>
        <w:jc w:val="both"/>
        <w:rPr>
          <w:sz w:val="28"/>
          <w:szCs w:val="28"/>
          <w:lang w:val="uk-UA"/>
        </w:rPr>
      </w:pPr>
      <w:r>
        <w:rPr>
          <w:sz w:val="28"/>
          <w:szCs w:val="28"/>
          <w:lang w:val="uk-UA"/>
        </w:rPr>
        <w:t xml:space="preserve">– документ (акт звірки взаєморозрахунків), який підтверджує відсутність заборгованості за розміщення рекламо носія у попереднього розповсюджувача зовнішньої реклами. </w:t>
      </w:r>
    </w:p>
    <w:p w:rsidR="007A4E04" w:rsidRDefault="007A4E04" w:rsidP="007A4E04">
      <w:pPr>
        <w:pStyle w:val="a5"/>
        <w:jc w:val="both"/>
        <w:rPr>
          <w:sz w:val="28"/>
          <w:szCs w:val="28"/>
          <w:lang w:val="uk-UA"/>
        </w:rPr>
      </w:pPr>
      <w:r>
        <w:rPr>
          <w:sz w:val="28"/>
          <w:szCs w:val="28"/>
          <w:lang w:val="uk-UA"/>
        </w:rPr>
        <w:t>У переоформленні дозволу може бути відмовлено, якщо у заявника або попереднього власника рекламного засобу:</w:t>
      </w:r>
    </w:p>
    <w:p w:rsidR="007A4E04" w:rsidRDefault="007A4E04" w:rsidP="007A4E04">
      <w:pPr>
        <w:pStyle w:val="a5"/>
        <w:jc w:val="both"/>
        <w:rPr>
          <w:sz w:val="28"/>
          <w:szCs w:val="28"/>
          <w:lang w:val="uk-UA"/>
        </w:rPr>
      </w:pPr>
      <w:r>
        <w:rPr>
          <w:sz w:val="28"/>
          <w:szCs w:val="28"/>
          <w:lang w:val="uk-UA"/>
        </w:rPr>
        <w:lastRenderedPageBreak/>
        <w:t>– існує заборгованість по оплаті за тимчасове користування місцями за існуючим договором;</w:t>
      </w:r>
    </w:p>
    <w:p w:rsidR="007A4E04" w:rsidRDefault="007A4E04" w:rsidP="007A4E04">
      <w:pPr>
        <w:pStyle w:val="a5"/>
        <w:jc w:val="both"/>
        <w:rPr>
          <w:sz w:val="28"/>
          <w:szCs w:val="28"/>
          <w:lang w:val="uk-UA"/>
        </w:rPr>
      </w:pPr>
      <w:r>
        <w:rPr>
          <w:sz w:val="28"/>
          <w:szCs w:val="28"/>
          <w:lang w:val="uk-UA"/>
        </w:rPr>
        <w:t>– зафіксовані згідно цих Правил самовільно встановлені конструкції зовнішньої реклами.</w:t>
      </w:r>
    </w:p>
    <w:p w:rsidR="007A4E04" w:rsidRDefault="007A4E04" w:rsidP="007A4E04">
      <w:pPr>
        <w:pStyle w:val="a5"/>
        <w:jc w:val="both"/>
        <w:rPr>
          <w:sz w:val="28"/>
          <w:szCs w:val="28"/>
          <w:lang w:val="uk-UA"/>
        </w:rPr>
      </w:pPr>
      <w:r>
        <w:rPr>
          <w:sz w:val="28"/>
          <w:szCs w:val="28"/>
          <w:lang w:val="uk-UA"/>
        </w:rPr>
        <w:t xml:space="preserve">У разі відсутності зауважень до поданих заявником документів, робочий орган протягом двох робочих днів з дня одержання заяви і доданих до неї документів, виносить пропозицію щодо внесення змін у дозвіл на розгляд виконавчого комітету Широківської сільської ради Запорізького району Запорізької області. </w:t>
      </w:r>
    </w:p>
    <w:p w:rsidR="007A4E04" w:rsidRDefault="007A4E04" w:rsidP="007A4E04">
      <w:pPr>
        <w:pStyle w:val="a5"/>
        <w:jc w:val="both"/>
        <w:rPr>
          <w:sz w:val="28"/>
          <w:szCs w:val="28"/>
          <w:lang w:val="uk-UA"/>
        </w:rPr>
      </w:pPr>
      <w:r>
        <w:rPr>
          <w:sz w:val="28"/>
          <w:szCs w:val="28"/>
          <w:lang w:val="uk-UA"/>
        </w:rPr>
        <w:t xml:space="preserve">Робочий орган зобов’язаний видати переоформлений на новому бланку дозвіл з урахуванням змін, зазначених у заяві про переоформлення дозволу. У разі переоформлення дозволу робочий орган не пізніше наступного робочого дня з дня переоформлення, передає його заявникові з внесенням відповідних змін до журналу реєстрації. </w:t>
      </w:r>
    </w:p>
    <w:p w:rsidR="007A4E04" w:rsidRDefault="007A4E04" w:rsidP="007A4E04">
      <w:pPr>
        <w:pStyle w:val="a5"/>
        <w:jc w:val="both"/>
        <w:rPr>
          <w:sz w:val="28"/>
          <w:szCs w:val="28"/>
          <w:lang w:val="uk-UA"/>
        </w:rPr>
      </w:pPr>
      <w:r>
        <w:rPr>
          <w:sz w:val="28"/>
          <w:szCs w:val="28"/>
          <w:lang w:val="uk-UA"/>
        </w:rPr>
        <w:t>Відмова у переоформленні дозволу може бути оскаржена у порядку, встановленому законодавством.</w:t>
      </w:r>
    </w:p>
    <w:p w:rsidR="007A4E04" w:rsidRDefault="007A4E04" w:rsidP="007A4E04">
      <w:pPr>
        <w:pStyle w:val="a5"/>
        <w:jc w:val="both"/>
        <w:rPr>
          <w:sz w:val="28"/>
          <w:szCs w:val="28"/>
          <w:lang w:val="uk-UA"/>
        </w:rPr>
      </w:pPr>
      <w:r>
        <w:rPr>
          <w:sz w:val="28"/>
          <w:szCs w:val="28"/>
          <w:lang w:val="uk-UA"/>
        </w:rPr>
        <w:t xml:space="preserve">6.6. Продовження дії дозволу. </w:t>
      </w:r>
    </w:p>
    <w:p w:rsidR="007A4E04" w:rsidRDefault="007A4E04" w:rsidP="007A4E04">
      <w:pPr>
        <w:pStyle w:val="a5"/>
        <w:jc w:val="both"/>
        <w:rPr>
          <w:sz w:val="28"/>
          <w:szCs w:val="28"/>
          <w:lang w:val="uk-UA"/>
        </w:rPr>
      </w:pPr>
      <w:r>
        <w:rPr>
          <w:sz w:val="28"/>
          <w:szCs w:val="28"/>
          <w:lang w:val="uk-UA"/>
        </w:rPr>
        <w:t xml:space="preserve">6.6.1. Строк дії дозволу продовжується на підставі заяви, яка подається робочому органу розповсюджувачем зовнішньої реклами у довільній формі з примірником дозволу не пізніше ніж за сім днів до закінчення строку дії дозволу при відсутності заперечень з боку власника місця розташування спеціальної конструкції. </w:t>
      </w:r>
    </w:p>
    <w:p w:rsidR="007A4E04" w:rsidRDefault="007A4E04" w:rsidP="007A4E04">
      <w:pPr>
        <w:pStyle w:val="a5"/>
        <w:jc w:val="both"/>
        <w:rPr>
          <w:sz w:val="28"/>
          <w:szCs w:val="28"/>
          <w:lang w:val="uk-UA"/>
        </w:rPr>
      </w:pPr>
      <w:r>
        <w:rPr>
          <w:sz w:val="28"/>
          <w:szCs w:val="28"/>
          <w:lang w:val="uk-UA"/>
        </w:rPr>
        <w:t>У випадку прострочення терміну подачі заяви на продовження строку дії дозволу розповсюджувач зовнішньої реклами оформляє новий дозвіл згідно вимог цих Правил.</w:t>
      </w:r>
    </w:p>
    <w:p w:rsidR="007A4E04" w:rsidRDefault="007A4E04" w:rsidP="007A4E04">
      <w:pPr>
        <w:pStyle w:val="a5"/>
        <w:jc w:val="both"/>
        <w:rPr>
          <w:sz w:val="28"/>
          <w:szCs w:val="28"/>
          <w:lang w:val="uk-UA"/>
        </w:rPr>
      </w:pPr>
      <w:r>
        <w:rPr>
          <w:sz w:val="28"/>
          <w:szCs w:val="28"/>
          <w:lang w:val="uk-UA"/>
        </w:rPr>
        <w:t>У продовженні дії дозволу може бути відмовлено, якщо у заявника:</w:t>
      </w:r>
    </w:p>
    <w:p w:rsidR="007A4E04" w:rsidRDefault="007A4E04" w:rsidP="007A4E04">
      <w:pPr>
        <w:pStyle w:val="a5"/>
        <w:jc w:val="both"/>
        <w:rPr>
          <w:sz w:val="28"/>
          <w:szCs w:val="28"/>
          <w:lang w:val="uk-UA"/>
        </w:rPr>
      </w:pPr>
      <w:r>
        <w:rPr>
          <w:sz w:val="28"/>
          <w:szCs w:val="28"/>
          <w:lang w:val="uk-UA"/>
        </w:rPr>
        <w:t>– існує заборгованість по оплаті за тимчасове користування місцями за існуючим договором;</w:t>
      </w:r>
    </w:p>
    <w:p w:rsidR="007A4E04" w:rsidRDefault="007A4E04" w:rsidP="007A4E04">
      <w:pPr>
        <w:pStyle w:val="a5"/>
        <w:jc w:val="both"/>
        <w:rPr>
          <w:sz w:val="28"/>
          <w:szCs w:val="28"/>
          <w:lang w:val="uk-UA"/>
        </w:rPr>
      </w:pPr>
      <w:r>
        <w:rPr>
          <w:sz w:val="28"/>
          <w:szCs w:val="28"/>
          <w:lang w:val="uk-UA"/>
        </w:rPr>
        <w:t xml:space="preserve">– зафіксовані згідно цих Правил самовільно встановлені конструкції зовнішньої реклами. </w:t>
      </w:r>
    </w:p>
    <w:p w:rsidR="007A4E04" w:rsidRDefault="007A4E04" w:rsidP="007A4E04">
      <w:pPr>
        <w:pStyle w:val="a5"/>
        <w:jc w:val="both"/>
        <w:rPr>
          <w:sz w:val="28"/>
          <w:szCs w:val="28"/>
          <w:lang w:val="uk-UA"/>
        </w:rPr>
      </w:pPr>
      <w:r>
        <w:rPr>
          <w:sz w:val="28"/>
          <w:szCs w:val="28"/>
          <w:lang w:val="uk-UA"/>
        </w:rPr>
        <w:t>6.6.2. Робочий орган протягом десяти робочих днів з дати одержання заяви розповсюджувача реклами розглядає, готує та подає виконавчому комітету Широківської сільської ради Запорізького району Запорізької області пропозиції та проект відповідного рішення про продовження строку дії дозволу.</w:t>
      </w:r>
    </w:p>
    <w:p w:rsidR="007A4E04" w:rsidRDefault="007A4E04" w:rsidP="007A4E04">
      <w:pPr>
        <w:pStyle w:val="a5"/>
        <w:jc w:val="both"/>
        <w:rPr>
          <w:sz w:val="28"/>
          <w:szCs w:val="28"/>
          <w:lang w:val="uk-UA"/>
        </w:rPr>
      </w:pPr>
      <w:r>
        <w:rPr>
          <w:sz w:val="28"/>
          <w:szCs w:val="28"/>
          <w:lang w:val="uk-UA"/>
        </w:rPr>
        <w:t xml:space="preserve">6.6.3. Виконавчий комітет Широківської сільської ради Запорізького району Запорізької області на черговому засіданні після одержання зазначених пропозицій приймає відповідне рішення про продовження строку дії дозволу або, за наявності підстав, викладених у цих Правилах, про відмову у його продовженні. Після прийняття відповідного рішення, робочий орган протягом трьох робочих днів з моменту його прийняття повертає заявнику його примірник дозволу з відміткою про продовження строку дії дозволу або лист про відмову у його продовженні. Продовження строку дії дозволу (відмова у його продовженні) фіксується в журналі реєстрації з внесенням відповідних змін у дозвіл, які підписуються керівником робочого органу та скріплюються </w:t>
      </w:r>
      <w:r>
        <w:rPr>
          <w:sz w:val="28"/>
          <w:szCs w:val="28"/>
          <w:lang w:val="uk-UA"/>
        </w:rPr>
        <w:lastRenderedPageBreak/>
        <w:t xml:space="preserve">печаткою. Перший примірник дозволу видається заявникові, а другий – залишається у робочого органу для обліку та контролю. </w:t>
      </w:r>
    </w:p>
    <w:p w:rsidR="007A4E04" w:rsidRDefault="007A4E04" w:rsidP="007A4E04">
      <w:pPr>
        <w:pStyle w:val="a5"/>
        <w:jc w:val="both"/>
        <w:rPr>
          <w:sz w:val="28"/>
          <w:szCs w:val="28"/>
          <w:lang w:val="uk-UA"/>
        </w:rPr>
      </w:pPr>
      <w:r>
        <w:rPr>
          <w:sz w:val="28"/>
          <w:szCs w:val="28"/>
          <w:lang w:val="uk-UA"/>
        </w:rPr>
        <w:t>Відмова у продовженні строку дії дозволу може бути оскаржена у порядку, встановленому законодавством.</w:t>
      </w:r>
    </w:p>
    <w:p w:rsidR="007A4E04" w:rsidRDefault="007A4E04" w:rsidP="007A4E04">
      <w:pPr>
        <w:pStyle w:val="a5"/>
        <w:jc w:val="both"/>
        <w:rPr>
          <w:bCs/>
          <w:sz w:val="28"/>
          <w:szCs w:val="28"/>
          <w:lang w:val="uk-UA"/>
        </w:rPr>
      </w:pPr>
    </w:p>
    <w:p w:rsidR="007A4E04" w:rsidRDefault="007A4E04" w:rsidP="007A4E04">
      <w:pPr>
        <w:pStyle w:val="a5"/>
        <w:jc w:val="both"/>
        <w:rPr>
          <w:b/>
          <w:sz w:val="28"/>
          <w:szCs w:val="28"/>
          <w:lang w:val="uk-UA"/>
        </w:rPr>
      </w:pPr>
      <w:r>
        <w:rPr>
          <w:b/>
          <w:sz w:val="28"/>
          <w:szCs w:val="28"/>
          <w:lang w:val="uk-UA"/>
        </w:rPr>
        <w:t>7. Плата за тимчасове користування місцем розташування рекламних засобів</w:t>
      </w:r>
    </w:p>
    <w:p w:rsidR="007A4E04" w:rsidRDefault="007A4E04" w:rsidP="007A4E04">
      <w:pPr>
        <w:pStyle w:val="a5"/>
        <w:jc w:val="both"/>
        <w:rPr>
          <w:bCs/>
          <w:sz w:val="28"/>
          <w:szCs w:val="28"/>
          <w:lang w:val="uk-UA"/>
        </w:rPr>
      </w:pPr>
    </w:p>
    <w:p w:rsidR="007A4E04" w:rsidRDefault="007A4E04" w:rsidP="007A4E04">
      <w:pPr>
        <w:pStyle w:val="a5"/>
        <w:jc w:val="both"/>
        <w:rPr>
          <w:sz w:val="28"/>
          <w:szCs w:val="28"/>
          <w:lang w:val="uk-UA"/>
        </w:rPr>
      </w:pPr>
      <w:r>
        <w:rPr>
          <w:sz w:val="28"/>
          <w:szCs w:val="28"/>
          <w:lang w:val="uk-UA"/>
        </w:rPr>
        <w:t>7.1. Плата за тимчасове користування місцем розташування зовнішньої реклами, для розташування рекламних засобів здійснюється на підставі укладеного договору між власником місця або уповноваженим ним органо (особою), що перебувають в комунальній власності Широківської сільської ради Запорізького району Запорізької області та розповсюджувачем реклами, а місцем, що перебуває у державній або приватній власності, - на договірних засадах з його власником або уповноваженим ним органом (особою).</w:t>
      </w:r>
    </w:p>
    <w:p w:rsidR="007A4E04" w:rsidRDefault="007A4E04" w:rsidP="007A4E04">
      <w:pPr>
        <w:pStyle w:val="a5"/>
        <w:jc w:val="both"/>
        <w:rPr>
          <w:sz w:val="28"/>
          <w:szCs w:val="28"/>
          <w:lang w:val="uk-UA"/>
        </w:rPr>
      </w:pPr>
      <w:r>
        <w:rPr>
          <w:sz w:val="28"/>
          <w:szCs w:val="28"/>
          <w:lang w:val="uk-UA"/>
        </w:rPr>
        <w:t xml:space="preserve">Площа місця розташування рекламного засобу визначається як сума площі горизонтальної проекції рекламного засобу на це місце та прилеглої ділянки завширшки 0,5 метра за периметром горизонтальної проекції цього засобу. Для неназемного та недахового рекламного засобу площа місця дорівнює площі вертикальної проекції цього засобу на уявну паралельну їй площину. </w:t>
      </w:r>
    </w:p>
    <w:p w:rsidR="007A4E04" w:rsidRDefault="007A4E04" w:rsidP="007A4E04">
      <w:pPr>
        <w:pStyle w:val="a5"/>
        <w:jc w:val="both"/>
        <w:rPr>
          <w:sz w:val="28"/>
          <w:szCs w:val="28"/>
          <w:lang w:val="uk-UA"/>
        </w:rPr>
      </w:pPr>
      <w:r>
        <w:rPr>
          <w:sz w:val="28"/>
          <w:szCs w:val="28"/>
          <w:lang w:val="uk-UA"/>
        </w:rPr>
        <w:t xml:space="preserve">7.2. Розмір плати за тимчасове користування місцем розташування рекламних засобів розраховується, виходячи з площі місця, задіяного для розміщення рекламного засобу. </w:t>
      </w:r>
    </w:p>
    <w:p w:rsidR="007A4E04" w:rsidRDefault="007A4E04" w:rsidP="007A4E04">
      <w:pPr>
        <w:pStyle w:val="a5"/>
        <w:jc w:val="both"/>
        <w:rPr>
          <w:sz w:val="28"/>
          <w:szCs w:val="28"/>
          <w:lang w:val="uk-UA"/>
        </w:rPr>
      </w:pPr>
      <w:r>
        <w:rPr>
          <w:sz w:val="28"/>
          <w:szCs w:val="28"/>
          <w:lang w:val="uk-UA"/>
        </w:rPr>
        <w:t xml:space="preserve">7.3. Розмір плати за тимчасове користування місцем розташування рекламного засобу не може встановлюватися залежно від змісту реклами. </w:t>
      </w:r>
    </w:p>
    <w:p w:rsidR="007A4E04" w:rsidRDefault="007A4E04" w:rsidP="007A4E04">
      <w:pPr>
        <w:pStyle w:val="a5"/>
        <w:jc w:val="both"/>
        <w:rPr>
          <w:sz w:val="28"/>
          <w:szCs w:val="28"/>
          <w:lang w:val="uk-UA"/>
        </w:rPr>
      </w:pPr>
      <w:r>
        <w:rPr>
          <w:sz w:val="28"/>
          <w:szCs w:val="28"/>
          <w:lang w:val="uk-UA"/>
        </w:rPr>
        <w:t>7.4. Плата за тимчасове користування місцем розташування рекламного засобу обчислюється за такою формулою:</w:t>
      </w:r>
    </w:p>
    <w:p w:rsidR="007A4E04" w:rsidRDefault="007A4E04" w:rsidP="007A4E04">
      <w:pPr>
        <w:pStyle w:val="a5"/>
        <w:jc w:val="both"/>
        <w:rPr>
          <w:sz w:val="28"/>
          <w:szCs w:val="28"/>
          <w:lang w:val="uk-UA"/>
        </w:rPr>
      </w:pPr>
      <w:r>
        <w:rPr>
          <w:sz w:val="28"/>
          <w:szCs w:val="28"/>
          <w:lang w:val="uk-UA"/>
        </w:rPr>
        <w:t>Пм = Бр × S, де:</w:t>
      </w:r>
    </w:p>
    <w:p w:rsidR="007A4E04" w:rsidRDefault="007A4E04" w:rsidP="007A4E04">
      <w:pPr>
        <w:pStyle w:val="a5"/>
        <w:jc w:val="both"/>
        <w:rPr>
          <w:sz w:val="28"/>
          <w:szCs w:val="28"/>
          <w:lang w:val="uk-UA"/>
        </w:rPr>
      </w:pPr>
      <w:r>
        <w:rPr>
          <w:sz w:val="28"/>
          <w:szCs w:val="28"/>
          <w:lang w:val="uk-UA"/>
        </w:rPr>
        <w:t>Пм – місячна плата за тимчасове користування місцем розміщення об’єкта зовнішньої реклами;</w:t>
      </w:r>
    </w:p>
    <w:p w:rsidR="007A4E04" w:rsidRDefault="007A4E04" w:rsidP="007A4E04">
      <w:pPr>
        <w:pStyle w:val="a5"/>
        <w:jc w:val="both"/>
        <w:rPr>
          <w:sz w:val="28"/>
          <w:szCs w:val="28"/>
          <w:lang w:val="uk-UA"/>
        </w:rPr>
      </w:pPr>
      <w:r>
        <w:rPr>
          <w:sz w:val="28"/>
          <w:szCs w:val="28"/>
          <w:lang w:val="uk-UA"/>
        </w:rPr>
        <w:t xml:space="preserve">Бр – базовий розмір плати за 1 м2 площі місця, задіяного для розміщення рекламного засобу, що становить – 68 грн. </w:t>
      </w:r>
    </w:p>
    <w:p w:rsidR="007A4E04" w:rsidRDefault="007A4E04" w:rsidP="007A4E04">
      <w:pPr>
        <w:pStyle w:val="a5"/>
        <w:jc w:val="both"/>
        <w:rPr>
          <w:bCs/>
          <w:sz w:val="28"/>
          <w:szCs w:val="28"/>
          <w:lang w:val="uk-UA"/>
        </w:rPr>
      </w:pPr>
      <w:r>
        <w:rPr>
          <w:sz w:val="28"/>
          <w:szCs w:val="28"/>
          <w:lang w:val="uk-UA"/>
        </w:rPr>
        <w:t>S – площа місця розташування рекламного засобу, що визначається відповідно до пункту 8.1 цього Порядку</w:t>
      </w:r>
    </w:p>
    <w:p w:rsidR="007A4E04" w:rsidRDefault="007A4E04" w:rsidP="007A4E04">
      <w:pPr>
        <w:pStyle w:val="a5"/>
        <w:jc w:val="both"/>
        <w:rPr>
          <w:sz w:val="28"/>
          <w:szCs w:val="28"/>
          <w:lang w:val="uk-UA"/>
        </w:rPr>
      </w:pPr>
      <w:r>
        <w:rPr>
          <w:bCs/>
          <w:sz w:val="28"/>
          <w:szCs w:val="28"/>
          <w:lang w:val="uk-UA"/>
        </w:rPr>
        <w:t xml:space="preserve">7.5. </w:t>
      </w:r>
      <w:r>
        <w:rPr>
          <w:sz w:val="28"/>
          <w:szCs w:val="28"/>
          <w:lang w:val="uk-UA"/>
        </w:rPr>
        <w:t xml:space="preserve">При розміщенні соціальної реклами розповсюджувач зовнішньої реклами надає заяву на отримання погодження на розміщення соціальної реклами до робочого органу. У заяві визначається замовник соціальної реклами, запланований період її розміщення, місця розташування рекламних засобів з розміром їхніх поверхонь та додається макет зі змістом соціальної реклами. Розгляд заяви про розміщення соціальної реклами погоджується з виконавчим комітетом Широківської сільської ради Запорізького району Запорізької області. </w:t>
      </w:r>
    </w:p>
    <w:p w:rsidR="007A4E04" w:rsidRDefault="007A4E04" w:rsidP="007A4E04">
      <w:pPr>
        <w:pStyle w:val="a5"/>
        <w:jc w:val="both"/>
        <w:rPr>
          <w:sz w:val="28"/>
          <w:szCs w:val="28"/>
          <w:lang w:val="uk-UA"/>
        </w:rPr>
      </w:pPr>
      <w:r>
        <w:rPr>
          <w:sz w:val="28"/>
          <w:szCs w:val="28"/>
          <w:lang w:val="uk-UA"/>
        </w:rPr>
        <w:t>За розміщення соціальної реклами розповсюджувач не сплачує плату за тимчасове використання місця для розташування засобу зовнішньої реклами за період її розміщення.</w:t>
      </w:r>
    </w:p>
    <w:p w:rsidR="007A4E04" w:rsidRDefault="007A4E04" w:rsidP="007A4E04">
      <w:pPr>
        <w:pStyle w:val="a5"/>
        <w:jc w:val="both"/>
        <w:rPr>
          <w:b/>
          <w:sz w:val="28"/>
          <w:szCs w:val="28"/>
          <w:lang w:val="uk-UA"/>
        </w:rPr>
      </w:pPr>
      <w:r>
        <w:rPr>
          <w:b/>
          <w:sz w:val="28"/>
          <w:szCs w:val="28"/>
          <w:lang w:val="uk-UA"/>
        </w:rPr>
        <w:lastRenderedPageBreak/>
        <w:t xml:space="preserve">8. Вимоги до розміщення об’єктів зовнішньої реклами </w:t>
      </w:r>
    </w:p>
    <w:p w:rsidR="007A4E04" w:rsidRDefault="007A4E04" w:rsidP="007A4E04">
      <w:pPr>
        <w:pStyle w:val="a5"/>
        <w:jc w:val="both"/>
        <w:rPr>
          <w:bCs/>
          <w:sz w:val="28"/>
          <w:szCs w:val="28"/>
          <w:lang w:val="uk-UA"/>
        </w:rPr>
      </w:pPr>
    </w:p>
    <w:p w:rsidR="007A4E04" w:rsidRDefault="007A4E04" w:rsidP="007A4E04">
      <w:pPr>
        <w:pStyle w:val="a5"/>
        <w:jc w:val="both"/>
        <w:rPr>
          <w:sz w:val="28"/>
          <w:szCs w:val="28"/>
          <w:lang w:val="uk-UA"/>
        </w:rPr>
      </w:pPr>
      <w:r>
        <w:rPr>
          <w:sz w:val="28"/>
          <w:szCs w:val="28"/>
          <w:lang w:val="uk-UA"/>
        </w:rPr>
        <w:t xml:space="preserve">8.1. Зовнішня реклама повинна відповідати таким вимогам: </w:t>
      </w:r>
    </w:p>
    <w:p w:rsidR="007A4E04" w:rsidRDefault="007A4E04" w:rsidP="007A4E04">
      <w:pPr>
        <w:pStyle w:val="a5"/>
        <w:jc w:val="both"/>
        <w:rPr>
          <w:sz w:val="28"/>
          <w:szCs w:val="28"/>
          <w:lang w:val="uk-UA"/>
        </w:rPr>
      </w:pPr>
      <w:r>
        <w:rPr>
          <w:sz w:val="28"/>
          <w:szCs w:val="28"/>
          <w:lang w:val="uk-UA"/>
        </w:rPr>
        <w:t>– розміщуватися з додержанням вимог техніки безпеки;</w:t>
      </w:r>
    </w:p>
    <w:p w:rsidR="007A4E04" w:rsidRDefault="007A4E04" w:rsidP="007A4E04">
      <w:pPr>
        <w:pStyle w:val="a5"/>
        <w:jc w:val="both"/>
        <w:rPr>
          <w:sz w:val="28"/>
          <w:szCs w:val="28"/>
          <w:lang w:val="uk-UA"/>
        </w:rPr>
      </w:pPr>
      <w:r>
        <w:rPr>
          <w:sz w:val="28"/>
          <w:szCs w:val="28"/>
          <w:lang w:val="uk-UA"/>
        </w:rPr>
        <w:t>– розроблення необхідної технічної документації, монтаж (демонтаж) рекламного засобу здійснюється спеціалізованими підприємствами, установами та організаціями,</w:t>
      </w:r>
    </w:p>
    <w:p w:rsidR="007A4E04" w:rsidRDefault="007A4E04" w:rsidP="007A4E04">
      <w:pPr>
        <w:pStyle w:val="a5"/>
        <w:jc w:val="both"/>
        <w:rPr>
          <w:sz w:val="28"/>
          <w:szCs w:val="28"/>
          <w:lang w:val="uk-UA"/>
        </w:rPr>
      </w:pPr>
      <w:r>
        <w:rPr>
          <w:sz w:val="28"/>
          <w:szCs w:val="28"/>
          <w:lang w:val="uk-UA"/>
        </w:rPr>
        <w:t>– розташування дахових рекламних засобів забороняється без попередньої технічної експертизи спеціалізованих підприємств, установ та організацій,</w:t>
      </w:r>
    </w:p>
    <w:p w:rsidR="007A4E04" w:rsidRDefault="007A4E04" w:rsidP="007A4E04">
      <w:pPr>
        <w:pStyle w:val="a5"/>
        <w:jc w:val="both"/>
        <w:rPr>
          <w:sz w:val="28"/>
          <w:szCs w:val="28"/>
          <w:lang w:val="uk-UA"/>
        </w:rPr>
      </w:pPr>
      <w:r>
        <w:rPr>
          <w:sz w:val="28"/>
          <w:szCs w:val="28"/>
          <w:lang w:val="uk-UA"/>
        </w:rPr>
        <w:t xml:space="preserve">– підключення рекламних засобів до існуючих мереж зовнішнього освітлення здійснюється відповідно до вимог, передбачених законодавством, </w:t>
      </w:r>
    </w:p>
    <w:p w:rsidR="007A4E04" w:rsidRDefault="007A4E04" w:rsidP="007A4E04">
      <w:pPr>
        <w:pStyle w:val="a5"/>
        <w:jc w:val="both"/>
        <w:rPr>
          <w:sz w:val="28"/>
          <w:szCs w:val="28"/>
          <w:lang w:val="uk-UA"/>
        </w:rPr>
      </w:pPr>
      <w:r>
        <w:rPr>
          <w:sz w:val="28"/>
          <w:szCs w:val="28"/>
          <w:lang w:val="uk-UA"/>
        </w:rPr>
        <w:t xml:space="preserve">– розташування рекламних засобів у межах охоронних зон інженерних комунікацій дозволяється за погодженням з утримувачем зазначених комунікацій; </w:t>
      </w:r>
    </w:p>
    <w:p w:rsidR="007A4E04" w:rsidRDefault="007A4E04" w:rsidP="007A4E04">
      <w:pPr>
        <w:pStyle w:val="a5"/>
        <w:jc w:val="both"/>
        <w:rPr>
          <w:sz w:val="28"/>
          <w:szCs w:val="28"/>
          <w:lang w:val="uk-UA"/>
        </w:rPr>
      </w:pPr>
      <w:r>
        <w:rPr>
          <w:sz w:val="28"/>
          <w:szCs w:val="28"/>
          <w:lang w:val="uk-UA"/>
        </w:rPr>
        <w:t>– розміщуватися із забезпеченням видимості дорожніх знаків, перехресть, пішохідних переходів, зупинок транспорту загального користування та не відтворювати зображення дорожніх знаків;</w:t>
      </w:r>
    </w:p>
    <w:p w:rsidR="007A4E04" w:rsidRDefault="007A4E04" w:rsidP="007A4E04">
      <w:pPr>
        <w:pStyle w:val="a5"/>
        <w:jc w:val="both"/>
        <w:rPr>
          <w:sz w:val="28"/>
          <w:szCs w:val="28"/>
          <w:lang w:val="uk-UA"/>
        </w:rPr>
      </w:pPr>
      <w:r>
        <w:rPr>
          <w:sz w:val="28"/>
          <w:szCs w:val="28"/>
          <w:lang w:val="uk-UA"/>
        </w:rPr>
        <w:t>– освітлення зовнішньої реклами не повинно засліплювати учасників дорожнього руху, а також не повинно освітлювати квартири житлових будинків;</w:t>
      </w:r>
    </w:p>
    <w:p w:rsidR="007A4E04" w:rsidRDefault="007A4E04" w:rsidP="007A4E04">
      <w:pPr>
        <w:pStyle w:val="a5"/>
        <w:jc w:val="both"/>
        <w:rPr>
          <w:sz w:val="28"/>
          <w:szCs w:val="28"/>
          <w:lang w:val="uk-UA"/>
        </w:rPr>
      </w:pPr>
      <w:r>
        <w:rPr>
          <w:sz w:val="28"/>
          <w:szCs w:val="28"/>
          <w:lang w:val="uk-UA"/>
        </w:rPr>
        <w:t xml:space="preserve">– фундамент наземної зовнішньої реклами, що виступає над поверхнею землі, може бути декоративно оформлений; </w:t>
      </w:r>
    </w:p>
    <w:p w:rsidR="007A4E04" w:rsidRDefault="007A4E04" w:rsidP="007A4E04">
      <w:pPr>
        <w:pStyle w:val="a5"/>
        <w:jc w:val="both"/>
        <w:rPr>
          <w:sz w:val="28"/>
          <w:szCs w:val="28"/>
          <w:lang w:val="uk-UA"/>
        </w:rPr>
      </w:pPr>
      <w:r>
        <w:rPr>
          <w:sz w:val="28"/>
          <w:szCs w:val="28"/>
          <w:lang w:val="uk-UA"/>
        </w:rPr>
        <w:t>– на опорах наземної зовнішньої реклами, що розміщується вздовж проїжджої частини вулиць і доріг, за вимогою уповноваженого підрозділу Національної поліції наноситься вертикальна дорожня розмітка із світлоповертаючих матеріалів заввишки до 2 метрів від поверхні землі;</w:t>
      </w:r>
    </w:p>
    <w:p w:rsidR="007A4E04" w:rsidRDefault="007A4E04" w:rsidP="007A4E04">
      <w:pPr>
        <w:pStyle w:val="a5"/>
        <w:jc w:val="both"/>
        <w:rPr>
          <w:sz w:val="28"/>
          <w:szCs w:val="28"/>
          <w:lang w:val="uk-UA"/>
        </w:rPr>
      </w:pPr>
      <w:r>
        <w:rPr>
          <w:sz w:val="28"/>
          <w:szCs w:val="28"/>
          <w:lang w:val="uk-UA"/>
        </w:rPr>
        <w:t xml:space="preserve">– нижній край зовнішньої реклами, що розміщується над проїжджою частиною вулиць і доріг, у тому числі на мостах, естакадах тощо, повинен розташовуватися на висоті не менш як 5 метрів від поверхні дорожнього покриття; </w:t>
      </w:r>
    </w:p>
    <w:p w:rsidR="007A4E04" w:rsidRDefault="007A4E04" w:rsidP="007A4E04">
      <w:pPr>
        <w:pStyle w:val="a5"/>
        <w:jc w:val="both"/>
        <w:rPr>
          <w:sz w:val="28"/>
          <w:szCs w:val="28"/>
          <w:lang w:val="uk-UA"/>
        </w:rPr>
      </w:pPr>
      <w:r>
        <w:rPr>
          <w:sz w:val="28"/>
          <w:szCs w:val="28"/>
          <w:lang w:val="uk-UA"/>
        </w:rPr>
        <w:t>– у місцях, де проїжджа частина вулиці межує з цоколями будівель або огорожами, зовнішня реклама може розміщуватися в одну з фасадами будівель або огорожами лінію.</w:t>
      </w:r>
    </w:p>
    <w:p w:rsidR="007A4E04" w:rsidRDefault="007A4E04" w:rsidP="007A4E04">
      <w:pPr>
        <w:pStyle w:val="a5"/>
        <w:jc w:val="both"/>
        <w:rPr>
          <w:sz w:val="28"/>
          <w:szCs w:val="28"/>
          <w:lang w:val="uk-UA"/>
        </w:rPr>
      </w:pPr>
      <w:r>
        <w:rPr>
          <w:sz w:val="28"/>
          <w:szCs w:val="28"/>
          <w:lang w:val="uk-UA"/>
        </w:rPr>
        <w:t xml:space="preserve">8.2. Зовнішня реклама розміщується на спеціальних тимчасових і стаціонарних конструкціях, встановлених на: </w:t>
      </w:r>
    </w:p>
    <w:p w:rsidR="007A4E04" w:rsidRDefault="007A4E04" w:rsidP="007A4E04">
      <w:pPr>
        <w:pStyle w:val="a5"/>
        <w:jc w:val="both"/>
        <w:rPr>
          <w:sz w:val="28"/>
          <w:szCs w:val="28"/>
          <w:lang w:val="uk-UA"/>
        </w:rPr>
      </w:pPr>
      <w:r>
        <w:rPr>
          <w:sz w:val="28"/>
          <w:szCs w:val="28"/>
          <w:lang w:val="uk-UA"/>
        </w:rPr>
        <w:t xml:space="preserve">а) відкритій місцевості; </w:t>
      </w:r>
    </w:p>
    <w:p w:rsidR="007A4E04" w:rsidRDefault="007A4E04" w:rsidP="007A4E04">
      <w:pPr>
        <w:pStyle w:val="a5"/>
        <w:jc w:val="both"/>
        <w:rPr>
          <w:sz w:val="28"/>
          <w:szCs w:val="28"/>
          <w:lang w:val="uk-UA"/>
        </w:rPr>
      </w:pPr>
      <w:r>
        <w:rPr>
          <w:sz w:val="28"/>
          <w:szCs w:val="28"/>
          <w:lang w:val="uk-UA"/>
        </w:rPr>
        <w:t xml:space="preserve">б) зовнішніх поверхнях будинків і споруд; </w:t>
      </w:r>
    </w:p>
    <w:p w:rsidR="007A4E04" w:rsidRDefault="007A4E04" w:rsidP="007A4E04">
      <w:pPr>
        <w:pStyle w:val="a5"/>
        <w:jc w:val="both"/>
        <w:rPr>
          <w:sz w:val="28"/>
          <w:szCs w:val="28"/>
          <w:lang w:val="uk-UA"/>
        </w:rPr>
      </w:pPr>
      <w:r>
        <w:rPr>
          <w:sz w:val="28"/>
          <w:szCs w:val="28"/>
          <w:lang w:val="uk-UA"/>
        </w:rPr>
        <w:t>в) елементах вуличного обладнання та над проїжджою частиною вулиць і доріг.</w:t>
      </w:r>
    </w:p>
    <w:p w:rsidR="007A4E04" w:rsidRDefault="007A4E04" w:rsidP="007A4E04">
      <w:pPr>
        <w:pStyle w:val="a5"/>
        <w:jc w:val="both"/>
        <w:rPr>
          <w:sz w:val="28"/>
          <w:szCs w:val="28"/>
          <w:lang w:val="uk-UA"/>
        </w:rPr>
      </w:pPr>
      <w:r>
        <w:rPr>
          <w:sz w:val="28"/>
          <w:szCs w:val="28"/>
          <w:lang w:val="uk-UA"/>
        </w:rPr>
        <w:t xml:space="preserve">8.3. Розташування рекламних засобів на перехрестях, біля дорожніх знаків, пішохідних переходів та зупинок транспорту загального користування дозволяється за погодженням з уповноваженим підрозділом Національної поліції. </w:t>
      </w:r>
    </w:p>
    <w:p w:rsidR="007A4E04" w:rsidRDefault="007A4E04" w:rsidP="007A4E04">
      <w:pPr>
        <w:pStyle w:val="a5"/>
        <w:jc w:val="both"/>
        <w:rPr>
          <w:sz w:val="28"/>
          <w:szCs w:val="28"/>
          <w:lang w:val="uk-UA"/>
        </w:rPr>
      </w:pPr>
      <w:r>
        <w:rPr>
          <w:sz w:val="28"/>
          <w:szCs w:val="28"/>
          <w:lang w:val="uk-UA"/>
        </w:rPr>
        <w:t xml:space="preserve">8.4. На територіях, будинках і спорудах зовнішня реклама розміщується за згодою їх власників або уповноважених ними органів (осіб) з урахуванням </w:t>
      </w:r>
      <w:r>
        <w:rPr>
          <w:sz w:val="28"/>
          <w:szCs w:val="28"/>
          <w:lang w:val="uk-UA"/>
        </w:rPr>
        <w:lastRenderedPageBreak/>
        <w:t xml:space="preserve">архітектурних, функціонально-планувальних, історико-культурних чинників, типології елементів місцевого середовища та з додержанням правил благоустрою території населеного пункту. </w:t>
      </w:r>
    </w:p>
    <w:p w:rsidR="007A4E04" w:rsidRDefault="007A4E04" w:rsidP="007A4E04">
      <w:pPr>
        <w:pStyle w:val="a5"/>
        <w:jc w:val="both"/>
        <w:rPr>
          <w:sz w:val="28"/>
          <w:szCs w:val="28"/>
          <w:lang w:val="uk-UA"/>
        </w:rPr>
      </w:pPr>
      <w:r>
        <w:rPr>
          <w:sz w:val="28"/>
          <w:szCs w:val="28"/>
          <w:lang w:val="uk-UA"/>
        </w:rPr>
        <w:t xml:space="preserve">8.5. Розміщення зовнішньої реклами на пам’ятках історії та архітектури і в межах зон охорони таких пам’яток, в межах об'єктів природно-заповідного фонду дозволяється за погодженням з відповідним центральним або місцевим органом виконавчої влади у сфері охорони культурної спадщини та об'єктів природно-заповідного фонду. </w:t>
      </w:r>
    </w:p>
    <w:p w:rsidR="007A4E04" w:rsidRDefault="007A4E04" w:rsidP="007A4E04">
      <w:pPr>
        <w:pStyle w:val="a5"/>
        <w:jc w:val="both"/>
        <w:rPr>
          <w:sz w:val="28"/>
          <w:szCs w:val="28"/>
          <w:lang w:val="uk-UA"/>
        </w:rPr>
      </w:pPr>
      <w:r>
        <w:rPr>
          <w:sz w:val="28"/>
          <w:szCs w:val="28"/>
          <w:lang w:val="uk-UA"/>
        </w:rPr>
        <w:t xml:space="preserve">8.6. Реклама алкогольних напоїв та тютюнових виробів, знаків для товарів і послуг, інших об'єктів права інтелектуальної власності, під якими випускаються алкогольні напої та тютюнові вироби, не повинна розміщуватися на рекламних засобах ближче ніж за 300 метрів прямої видимості від території дитячих дошкільних закладів, середніх загальноосвітніх шкіл та інших навчальних закладів, в яких навчаються діти віком до 18 років. </w:t>
      </w:r>
    </w:p>
    <w:p w:rsidR="007A4E04" w:rsidRDefault="007A4E04" w:rsidP="007A4E04">
      <w:pPr>
        <w:pStyle w:val="a5"/>
        <w:jc w:val="both"/>
        <w:rPr>
          <w:sz w:val="28"/>
          <w:szCs w:val="28"/>
          <w:lang w:val="uk-UA"/>
        </w:rPr>
      </w:pPr>
      <w:r>
        <w:rPr>
          <w:sz w:val="28"/>
          <w:szCs w:val="28"/>
          <w:lang w:val="uk-UA"/>
        </w:rPr>
        <w:t>8.7. Під час надання дозволу втручання у форму рекламного засобу та зміст реклами забороняється.</w:t>
      </w:r>
    </w:p>
    <w:p w:rsidR="007A4E04" w:rsidRDefault="007A4E04" w:rsidP="007A4E04">
      <w:pPr>
        <w:pStyle w:val="a5"/>
        <w:jc w:val="both"/>
        <w:rPr>
          <w:sz w:val="28"/>
          <w:szCs w:val="28"/>
          <w:lang w:val="uk-UA"/>
        </w:rPr>
      </w:pPr>
      <w:r>
        <w:rPr>
          <w:sz w:val="28"/>
          <w:szCs w:val="28"/>
          <w:lang w:val="uk-UA"/>
        </w:rPr>
        <w:t xml:space="preserve">8.8. Забороняється розташовувати рекламні засоби: </w:t>
      </w:r>
    </w:p>
    <w:p w:rsidR="007A4E04" w:rsidRDefault="007A4E04" w:rsidP="007A4E04">
      <w:pPr>
        <w:pStyle w:val="a5"/>
        <w:jc w:val="both"/>
        <w:rPr>
          <w:sz w:val="28"/>
          <w:szCs w:val="28"/>
          <w:lang w:val="uk-UA"/>
        </w:rPr>
      </w:pPr>
      <w:r>
        <w:rPr>
          <w:sz w:val="28"/>
          <w:szCs w:val="28"/>
          <w:lang w:val="uk-UA"/>
        </w:rPr>
        <w:t>– на пішохідних доріжках та алеях, якщо це перешкоджає вільному руху пішоходів;</w:t>
      </w:r>
    </w:p>
    <w:p w:rsidR="007A4E04" w:rsidRDefault="007A4E04" w:rsidP="007A4E04">
      <w:pPr>
        <w:pStyle w:val="a5"/>
        <w:jc w:val="both"/>
        <w:rPr>
          <w:sz w:val="28"/>
          <w:szCs w:val="28"/>
          <w:lang w:val="uk-UA"/>
        </w:rPr>
      </w:pPr>
      <w:r>
        <w:rPr>
          <w:sz w:val="28"/>
          <w:szCs w:val="28"/>
          <w:lang w:val="uk-UA"/>
        </w:rPr>
        <w:t>– у населених пунктах на висоті менш як 5 метрів від поверхні дорожнього покриття, якщо їх рекламна поверхня виступає за межі краю проїжджої частини.</w:t>
      </w:r>
    </w:p>
    <w:p w:rsidR="007A4E04" w:rsidRDefault="007A4E04" w:rsidP="007A4E04">
      <w:pPr>
        <w:pStyle w:val="a5"/>
        <w:jc w:val="both"/>
        <w:rPr>
          <w:sz w:val="28"/>
          <w:szCs w:val="28"/>
          <w:lang w:val="uk-UA"/>
        </w:rPr>
      </w:pPr>
      <w:r>
        <w:rPr>
          <w:sz w:val="28"/>
          <w:szCs w:val="28"/>
          <w:lang w:val="uk-UA"/>
        </w:rPr>
        <w:t>– розміщення реклами та/або рекламних засобів на підтримуючих, опорних та інших елементах контактної мережі, на засобах та обладнанні (у тому числі опорах) зовнішнього освітлення.</w:t>
      </w:r>
    </w:p>
    <w:p w:rsidR="007A4E04" w:rsidRDefault="007A4E04" w:rsidP="007A4E04">
      <w:pPr>
        <w:pStyle w:val="a5"/>
        <w:jc w:val="both"/>
        <w:rPr>
          <w:sz w:val="28"/>
          <w:szCs w:val="28"/>
          <w:lang w:val="uk-UA"/>
        </w:rPr>
      </w:pPr>
      <w:r>
        <w:rPr>
          <w:sz w:val="28"/>
          <w:szCs w:val="28"/>
          <w:lang w:val="uk-UA"/>
        </w:rPr>
        <w:t>8.9. Забороняється розміщення зовнішньої реклами без застосування спеціальних конструкцій безпосереднім нанесенням фарби або плівкових матеріалів, друкованої реклами (листівки, оголошення, афіші, агітаційні матеріали тощо) на поверхні будинків (у т.ч. на вікнах та дверях), будівель, споруд.</w:t>
      </w:r>
    </w:p>
    <w:p w:rsidR="007A4E04" w:rsidRDefault="007A4E04" w:rsidP="007A4E04">
      <w:pPr>
        <w:pStyle w:val="a5"/>
        <w:jc w:val="both"/>
        <w:rPr>
          <w:sz w:val="28"/>
          <w:szCs w:val="28"/>
          <w:lang w:val="uk-UA"/>
        </w:rPr>
      </w:pPr>
      <w:r>
        <w:rPr>
          <w:sz w:val="28"/>
          <w:szCs w:val="28"/>
          <w:lang w:val="uk-UA"/>
        </w:rPr>
        <w:t xml:space="preserve">8.10. Забороняється використання дорожніх знаків для розміщення зовнішньої реклами. 4.14 Відповідальність за технічний стан рекламних засобів, порушення вимог техніки безпеки під час розташування та експлуатації рекламних засобів несе розповсюджувач зовнішньої реклами згідно із законодавством. </w:t>
      </w:r>
    </w:p>
    <w:p w:rsidR="007A4E04" w:rsidRDefault="007A4E04" w:rsidP="007A4E04">
      <w:pPr>
        <w:pStyle w:val="a5"/>
        <w:jc w:val="both"/>
        <w:rPr>
          <w:sz w:val="28"/>
          <w:szCs w:val="28"/>
          <w:lang w:val="uk-UA"/>
        </w:rPr>
      </w:pPr>
      <w:r>
        <w:rPr>
          <w:sz w:val="28"/>
          <w:szCs w:val="28"/>
          <w:lang w:val="uk-UA"/>
        </w:rPr>
        <w:t xml:space="preserve">8.11. Рекламні засоби забезпечуються маркуванням із зазначенням на каркасі рекламного засобу найменування розповсюджувача зовнішньої реклами, номера його телефону, дати видачі дозволу та строку його дії. </w:t>
      </w:r>
    </w:p>
    <w:p w:rsidR="007A4E04" w:rsidRDefault="007A4E04" w:rsidP="007A4E04">
      <w:pPr>
        <w:pStyle w:val="a5"/>
        <w:jc w:val="both"/>
        <w:rPr>
          <w:sz w:val="28"/>
          <w:szCs w:val="28"/>
          <w:lang w:val="uk-UA"/>
        </w:rPr>
      </w:pPr>
      <w:r>
        <w:rPr>
          <w:sz w:val="28"/>
          <w:szCs w:val="28"/>
          <w:lang w:val="uk-UA"/>
        </w:rPr>
        <w:t>8.12. Контроль за додержанням правил розміщення зовнішньої реклами здійснює робочий орган та інші органи відповідно до законодавства, огорож та вуличного обладнання, покриття тротуарів, вулиць та доріг.</w:t>
      </w:r>
    </w:p>
    <w:p w:rsidR="007A4E04" w:rsidRDefault="007A4E04" w:rsidP="007A4E04">
      <w:pPr>
        <w:pStyle w:val="a5"/>
        <w:jc w:val="both"/>
        <w:rPr>
          <w:sz w:val="28"/>
          <w:szCs w:val="28"/>
          <w:lang w:val="uk-UA"/>
        </w:rPr>
      </w:pPr>
      <w:r>
        <w:rPr>
          <w:sz w:val="28"/>
          <w:szCs w:val="28"/>
          <w:lang w:val="uk-UA"/>
        </w:rPr>
        <w:t xml:space="preserve">8.13. Загальні вимоги до розміщення складних спеціальних конструкцій. </w:t>
      </w:r>
    </w:p>
    <w:p w:rsidR="007A4E04" w:rsidRDefault="007A4E04" w:rsidP="007A4E04">
      <w:pPr>
        <w:pStyle w:val="a5"/>
        <w:jc w:val="both"/>
        <w:rPr>
          <w:sz w:val="28"/>
          <w:szCs w:val="28"/>
          <w:lang w:val="uk-UA"/>
        </w:rPr>
      </w:pPr>
      <w:r>
        <w:rPr>
          <w:sz w:val="28"/>
          <w:szCs w:val="28"/>
          <w:lang w:val="uk-UA"/>
        </w:rPr>
        <w:lastRenderedPageBreak/>
        <w:t xml:space="preserve">8.13.1. Спеціальні конструкції повинні розташовуватись з дотриманням вимог чинного законодавства України у галузі зовнішньої реклами, інших нормативно-правових актів, у тому числі цих Правил. </w:t>
      </w:r>
    </w:p>
    <w:p w:rsidR="007A4E04" w:rsidRDefault="007A4E04" w:rsidP="007A4E04">
      <w:pPr>
        <w:pStyle w:val="a5"/>
        <w:jc w:val="both"/>
        <w:rPr>
          <w:sz w:val="28"/>
          <w:szCs w:val="28"/>
          <w:lang w:val="uk-UA"/>
        </w:rPr>
      </w:pPr>
      <w:r>
        <w:rPr>
          <w:sz w:val="28"/>
          <w:szCs w:val="28"/>
          <w:lang w:val="uk-UA"/>
        </w:rPr>
        <w:t>8.13.2. Розміщення складних спеціальних конструкцій, що стоять окремо, дозволяється поза зоною тротуарних доріжок, на узбіччях, полосах озеленення (без вирубки дерев, насаджень).</w:t>
      </w:r>
    </w:p>
    <w:p w:rsidR="007A4E04" w:rsidRDefault="007A4E04" w:rsidP="007A4E04">
      <w:pPr>
        <w:pStyle w:val="a5"/>
        <w:jc w:val="both"/>
        <w:rPr>
          <w:sz w:val="28"/>
          <w:szCs w:val="28"/>
          <w:lang w:val="uk-UA"/>
        </w:rPr>
      </w:pPr>
      <w:r>
        <w:rPr>
          <w:sz w:val="28"/>
          <w:szCs w:val="28"/>
          <w:lang w:val="uk-UA"/>
        </w:rPr>
        <w:t xml:space="preserve">8.13.3. Розташування спеціальних конструкцій у межах охоронних зон інженерних комунікацій дозволяється за погодженням з утримувачем зазначених комунікацій. </w:t>
      </w:r>
    </w:p>
    <w:p w:rsidR="007A4E04" w:rsidRDefault="007A4E04" w:rsidP="007A4E04">
      <w:pPr>
        <w:pStyle w:val="a5"/>
        <w:jc w:val="both"/>
        <w:rPr>
          <w:sz w:val="28"/>
          <w:szCs w:val="28"/>
          <w:lang w:val="uk-UA"/>
        </w:rPr>
      </w:pPr>
      <w:r>
        <w:rPr>
          <w:sz w:val="28"/>
          <w:szCs w:val="28"/>
          <w:lang w:val="uk-UA"/>
        </w:rPr>
        <w:t xml:space="preserve">8.13.4. Зворотна сторона спеціальних конструкцій, що мають одну рекламну площину, повинна бути естетично оформлена. </w:t>
      </w:r>
    </w:p>
    <w:p w:rsidR="007A4E04" w:rsidRDefault="007A4E04" w:rsidP="007A4E04">
      <w:pPr>
        <w:pStyle w:val="a5"/>
        <w:jc w:val="both"/>
        <w:rPr>
          <w:sz w:val="28"/>
          <w:szCs w:val="28"/>
          <w:lang w:val="uk-UA"/>
        </w:rPr>
      </w:pPr>
      <w:r>
        <w:rPr>
          <w:sz w:val="28"/>
          <w:szCs w:val="28"/>
          <w:lang w:val="uk-UA"/>
        </w:rPr>
        <w:t xml:space="preserve">8.13.5. Спеціальні конструкції забезпечуються маркуванням із зазначенням на каркасі рекламного засобу найменування розповсюджувача зовнішньої реклами, номера його телефону, дати видачі дозволу та строку його дії. </w:t>
      </w:r>
    </w:p>
    <w:p w:rsidR="007A4E04" w:rsidRDefault="007A4E04" w:rsidP="007A4E04">
      <w:pPr>
        <w:pStyle w:val="a5"/>
        <w:jc w:val="both"/>
        <w:rPr>
          <w:sz w:val="28"/>
          <w:szCs w:val="28"/>
          <w:lang w:val="uk-UA"/>
        </w:rPr>
      </w:pPr>
      <w:r>
        <w:rPr>
          <w:sz w:val="28"/>
          <w:szCs w:val="28"/>
          <w:lang w:val="uk-UA"/>
        </w:rPr>
        <w:t xml:space="preserve">8.13.6. Спеціальні конструкції повинні використовуватися тільки за призначенням. </w:t>
      </w:r>
    </w:p>
    <w:p w:rsidR="007A4E04" w:rsidRDefault="007A4E04" w:rsidP="007A4E04">
      <w:pPr>
        <w:pStyle w:val="a5"/>
        <w:jc w:val="both"/>
        <w:rPr>
          <w:sz w:val="28"/>
          <w:szCs w:val="28"/>
          <w:lang w:val="uk-UA"/>
        </w:rPr>
      </w:pPr>
      <w:r>
        <w:rPr>
          <w:sz w:val="28"/>
          <w:szCs w:val="28"/>
          <w:lang w:val="uk-UA"/>
        </w:rPr>
        <w:t xml:space="preserve">8.13.7. Для спеціальних конструкцій, що мають елементи кріплення, в обов’язковому порядку розробляється проект кріплення конструкції з метою забезпечення безпеки при експлуатації. </w:t>
      </w:r>
    </w:p>
    <w:p w:rsidR="007A4E04" w:rsidRDefault="007A4E04" w:rsidP="007A4E04">
      <w:pPr>
        <w:pStyle w:val="a5"/>
        <w:jc w:val="both"/>
        <w:rPr>
          <w:sz w:val="28"/>
          <w:szCs w:val="28"/>
          <w:lang w:val="uk-UA"/>
        </w:rPr>
      </w:pPr>
      <w:r>
        <w:rPr>
          <w:sz w:val="28"/>
          <w:szCs w:val="28"/>
          <w:lang w:val="uk-UA"/>
        </w:rPr>
        <w:t xml:space="preserve">8.13.8. Розміщення складних спеціальних конструкцій здійснюється згідно з проектною документацією, розробленою відповідно до будівельних норм та державних стандартів. Проектна документація завіряється підписом і скріплюється особистою печаткою інженера-проектувальника. </w:t>
      </w:r>
    </w:p>
    <w:p w:rsidR="007A4E04" w:rsidRDefault="007A4E04" w:rsidP="007A4E04">
      <w:pPr>
        <w:pStyle w:val="a5"/>
        <w:jc w:val="both"/>
        <w:rPr>
          <w:sz w:val="28"/>
          <w:szCs w:val="28"/>
          <w:lang w:val="uk-UA"/>
        </w:rPr>
      </w:pPr>
      <w:r>
        <w:rPr>
          <w:sz w:val="28"/>
          <w:szCs w:val="28"/>
          <w:lang w:val="uk-UA"/>
        </w:rPr>
        <w:t xml:space="preserve">8.13.9. Розроблення необхідної проектної, технічної документації на спеціальні конструкції, виготовлення, монтаж (демонтаж) спеціальних конструкцій здійснюється суб’єктами господарювання, що мають прав на здійснення діяльності в даній сфері. </w:t>
      </w:r>
    </w:p>
    <w:p w:rsidR="007A4E04" w:rsidRDefault="007A4E04" w:rsidP="007A4E04">
      <w:pPr>
        <w:pStyle w:val="a5"/>
        <w:jc w:val="both"/>
        <w:rPr>
          <w:sz w:val="28"/>
          <w:szCs w:val="28"/>
          <w:lang w:val="uk-UA"/>
        </w:rPr>
      </w:pPr>
      <w:r>
        <w:rPr>
          <w:sz w:val="28"/>
          <w:szCs w:val="28"/>
          <w:lang w:val="uk-UA"/>
        </w:rPr>
        <w:t xml:space="preserve">8.13.10. Проектна документація повинна визначати взаємозв’язок спеціальної конструкції із навколишньою місцевістю, містити основні технічні характеристики спеціальної конструкції, розрахунки на надійність і стійкість від можливих навантажень, креслення елементів і вузлів конструкції, відомості про використані матеріали, інформацію про зварні з’єднання її елементів, кінцевий термін експлуатації спеціальної конструкції. Застосування не рекомендованих проектом матеріалів не допускається. </w:t>
      </w:r>
    </w:p>
    <w:p w:rsidR="007A4E04" w:rsidRDefault="007A4E04" w:rsidP="007A4E04">
      <w:pPr>
        <w:pStyle w:val="a5"/>
        <w:jc w:val="both"/>
        <w:rPr>
          <w:sz w:val="28"/>
          <w:szCs w:val="28"/>
          <w:lang w:val="uk-UA"/>
        </w:rPr>
      </w:pPr>
      <w:r>
        <w:rPr>
          <w:sz w:val="28"/>
          <w:szCs w:val="28"/>
          <w:lang w:val="uk-UA"/>
        </w:rPr>
        <w:t xml:space="preserve">8.13.11. Спеціальні конструкції не повинні мати схожості за зовнішнім виглядом, зображенням, звуковим ефектом з технічними засобами організації дорожнього руху і спеціальних сигналів, погіршувати їх видимість, знижувати безпеку руху, зменшувати габарити інженерних споруд, видавати звуки, що можуть бути почуті в межах проїжджої частини особою з нормальним слухом, створювати враження перебування на дорозі пішоходів, транспортних засобів, тварин, інших предметів, повинні відповідати вимогам правил, стандартів, технічних норм, пропонованих до конструкцій даного типу. </w:t>
      </w:r>
    </w:p>
    <w:p w:rsidR="007A4E04" w:rsidRDefault="007A4E04" w:rsidP="007A4E04">
      <w:pPr>
        <w:pStyle w:val="a5"/>
        <w:jc w:val="both"/>
        <w:rPr>
          <w:sz w:val="28"/>
          <w:szCs w:val="28"/>
          <w:lang w:val="uk-UA"/>
        </w:rPr>
      </w:pPr>
      <w:r>
        <w:rPr>
          <w:sz w:val="28"/>
          <w:szCs w:val="28"/>
          <w:lang w:val="uk-UA"/>
        </w:rPr>
        <w:t xml:space="preserve">8.14. Загальні вимоги здійснення монтажу, експлуатації та демонтажу спеціальних конструкцій. </w:t>
      </w:r>
    </w:p>
    <w:p w:rsidR="007A4E04" w:rsidRDefault="007A4E04" w:rsidP="007A4E04">
      <w:pPr>
        <w:pStyle w:val="a5"/>
        <w:jc w:val="both"/>
        <w:rPr>
          <w:sz w:val="28"/>
          <w:szCs w:val="28"/>
          <w:lang w:val="uk-UA"/>
        </w:rPr>
      </w:pPr>
      <w:r>
        <w:rPr>
          <w:sz w:val="28"/>
          <w:szCs w:val="28"/>
          <w:lang w:val="uk-UA"/>
        </w:rPr>
        <w:lastRenderedPageBreak/>
        <w:t>8.14.1. При виконанні робіт з монтажу, експлуатації та демонтажу спеціальних конструкцій необхідно дотримуватись:</w:t>
      </w:r>
    </w:p>
    <w:p w:rsidR="007A4E04" w:rsidRDefault="007A4E04" w:rsidP="007A4E04">
      <w:pPr>
        <w:pStyle w:val="a5"/>
        <w:jc w:val="both"/>
        <w:rPr>
          <w:sz w:val="28"/>
          <w:szCs w:val="28"/>
          <w:lang w:val="uk-UA"/>
        </w:rPr>
      </w:pPr>
      <w:r>
        <w:rPr>
          <w:sz w:val="28"/>
          <w:szCs w:val="28"/>
          <w:lang w:val="uk-UA"/>
        </w:rPr>
        <w:t xml:space="preserve">– вимог технічних нормативів щодо забезпечення техніки безпеки під час проведення зазначених робіт; </w:t>
      </w:r>
    </w:p>
    <w:p w:rsidR="007A4E04" w:rsidRDefault="007A4E04" w:rsidP="007A4E04">
      <w:pPr>
        <w:pStyle w:val="a5"/>
        <w:jc w:val="both"/>
        <w:rPr>
          <w:sz w:val="28"/>
          <w:szCs w:val="28"/>
          <w:lang w:val="uk-UA"/>
        </w:rPr>
      </w:pPr>
      <w:r>
        <w:rPr>
          <w:sz w:val="28"/>
          <w:szCs w:val="28"/>
          <w:lang w:val="uk-UA"/>
        </w:rPr>
        <w:t xml:space="preserve">– вимог по забезпеченню безпеки дорожнього руху в місцях проведення зазначених робіт. </w:t>
      </w:r>
    </w:p>
    <w:p w:rsidR="007A4E04" w:rsidRDefault="007A4E04" w:rsidP="007A4E04">
      <w:pPr>
        <w:pStyle w:val="a5"/>
        <w:jc w:val="both"/>
        <w:rPr>
          <w:sz w:val="28"/>
          <w:szCs w:val="28"/>
          <w:lang w:val="uk-UA"/>
        </w:rPr>
      </w:pPr>
      <w:r>
        <w:rPr>
          <w:sz w:val="28"/>
          <w:szCs w:val="28"/>
          <w:lang w:val="uk-UA"/>
        </w:rPr>
        <w:t xml:space="preserve">8.14.2. Експлуатація спеціальних конструкцій здійснюється без заїзду автотранспорту на трав’яне покриття або інші насадження навколо місця розміщення рекламного засобу. </w:t>
      </w:r>
    </w:p>
    <w:p w:rsidR="007A4E04" w:rsidRDefault="007A4E04" w:rsidP="007A4E04">
      <w:pPr>
        <w:pStyle w:val="a5"/>
        <w:jc w:val="both"/>
        <w:rPr>
          <w:sz w:val="28"/>
          <w:szCs w:val="28"/>
          <w:lang w:val="uk-UA"/>
        </w:rPr>
      </w:pPr>
      <w:r>
        <w:rPr>
          <w:sz w:val="28"/>
          <w:szCs w:val="28"/>
          <w:lang w:val="uk-UA"/>
        </w:rPr>
        <w:t>8.14.3. Спеціальні конструкції повинні утримуватися відповідно до технічних умов, передбачених проектною документацією, у належному технічному та естетичному стані з забезпеченням негайного відновлення пошкоджень конструкцій та рекламних сюжетів.</w:t>
      </w:r>
    </w:p>
    <w:p w:rsidR="007A4E04" w:rsidRDefault="007A4E04" w:rsidP="007A4E04">
      <w:pPr>
        <w:pStyle w:val="a5"/>
        <w:jc w:val="both"/>
        <w:rPr>
          <w:sz w:val="28"/>
          <w:szCs w:val="28"/>
          <w:lang w:val="uk-UA"/>
        </w:rPr>
      </w:pPr>
      <w:r>
        <w:rPr>
          <w:sz w:val="28"/>
          <w:szCs w:val="28"/>
          <w:lang w:val="uk-UA"/>
        </w:rPr>
        <w:t>8.14.4. Демонтаж спеціальних конструкцій, встановлених з порушенням вимог чинного законодавства України та інших нормативно-правових актів, здійснюється відповідно до цього порядку.</w:t>
      </w:r>
    </w:p>
    <w:p w:rsidR="007A4E04" w:rsidRDefault="007A4E04" w:rsidP="007A4E04">
      <w:pPr>
        <w:pStyle w:val="a5"/>
        <w:jc w:val="both"/>
        <w:rPr>
          <w:sz w:val="28"/>
          <w:szCs w:val="28"/>
          <w:lang w:val="uk-UA"/>
        </w:rPr>
      </w:pPr>
      <w:r>
        <w:rPr>
          <w:sz w:val="28"/>
          <w:szCs w:val="28"/>
          <w:lang w:val="uk-UA"/>
        </w:rPr>
        <w:t>8.15. Види спеціальних конструкції:</w:t>
      </w:r>
    </w:p>
    <w:p w:rsidR="007A4E04" w:rsidRDefault="007A4E04" w:rsidP="007A4E04">
      <w:pPr>
        <w:pStyle w:val="a5"/>
        <w:jc w:val="both"/>
        <w:rPr>
          <w:sz w:val="28"/>
          <w:szCs w:val="28"/>
          <w:lang w:val="uk-UA"/>
        </w:rPr>
      </w:pPr>
      <w:r>
        <w:rPr>
          <w:sz w:val="28"/>
          <w:szCs w:val="28"/>
          <w:lang w:val="uk-UA"/>
        </w:rPr>
        <w:t>8.15.1. Щити стаціонарні (білборди) – окремо встановлені спеціальні конструкції, що мають зовнішні поверхні для розміщення реклами, складається з фундаменту, каркасу та інформаційного поля (полів), що встановлюються на газонах, ґрунті, асфальті тощо.</w:t>
      </w:r>
    </w:p>
    <w:p w:rsidR="007A4E04" w:rsidRDefault="007A4E04" w:rsidP="007A4E04">
      <w:pPr>
        <w:pStyle w:val="a5"/>
        <w:jc w:val="both"/>
        <w:rPr>
          <w:sz w:val="28"/>
          <w:szCs w:val="28"/>
          <w:lang w:val="uk-UA"/>
        </w:rPr>
      </w:pPr>
      <w:r>
        <w:rPr>
          <w:sz w:val="28"/>
          <w:szCs w:val="28"/>
          <w:lang w:val="uk-UA"/>
        </w:rPr>
        <w:t xml:space="preserve">8.15.2. Обє’мно-просторові конструкції – спеціальні конструкції, у яких для розміщення інформації використовується об’єм та поверхня конструкції. </w:t>
      </w:r>
    </w:p>
    <w:p w:rsidR="007A4E04" w:rsidRDefault="007A4E04" w:rsidP="007A4E04">
      <w:pPr>
        <w:pStyle w:val="a5"/>
        <w:jc w:val="both"/>
        <w:rPr>
          <w:sz w:val="28"/>
          <w:szCs w:val="28"/>
          <w:lang w:val="uk-UA"/>
        </w:rPr>
      </w:pPr>
      <w:r>
        <w:rPr>
          <w:sz w:val="28"/>
          <w:szCs w:val="28"/>
          <w:lang w:val="uk-UA"/>
        </w:rPr>
        <w:t>8.15.3. Прапори – спеціальні конструкції з символікою розповсюджувачів зовнішньої реклами (товарні знаки, скороченні найменування, тощо), що складаються основи, одного або декількох флагштоків і м’яких полотнищ.</w:t>
      </w:r>
    </w:p>
    <w:p w:rsidR="007A4E04" w:rsidRDefault="007A4E04" w:rsidP="007A4E04">
      <w:pPr>
        <w:pStyle w:val="a5"/>
        <w:jc w:val="both"/>
        <w:rPr>
          <w:sz w:val="28"/>
          <w:szCs w:val="28"/>
          <w:lang w:val="uk-UA"/>
        </w:rPr>
      </w:pPr>
      <w:r>
        <w:rPr>
          <w:sz w:val="28"/>
          <w:szCs w:val="28"/>
          <w:lang w:val="uk-UA"/>
        </w:rPr>
        <w:t>8.15.4. Інформаційні стенди – спеціальні конструкції висотою до 2,5 м. та розміром площі не більше 5 м.кв., призначені для розміщення дрібно форматних афіш культурних та розважальних заходів, агітаційних матеріалів, соціальної реклами, листівок суб’єктів підприємницької діяльності.</w:t>
      </w:r>
    </w:p>
    <w:p w:rsidR="007A4E04" w:rsidRDefault="007A4E04" w:rsidP="007A4E04">
      <w:pPr>
        <w:pStyle w:val="a5"/>
        <w:jc w:val="both"/>
        <w:rPr>
          <w:sz w:val="28"/>
          <w:szCs w:val="28"/>
          <w:lang w:val="uk-UA"/>
        </w:rPr>
      </w:pPr>
      <w:r>
        <w:rPr>
          <w:sz w:val="28"/>
          <w:szCs w:val="28"/>
          <w:lang w:val="uk-UA"/>
        </w:rPr>
        <w:t>8.15.5. Розтяжки на власних опорах – окремо встановленні стаціонарні спеціальні конструкції, які складаються з фундаменту, власних опор, пристроїв натягу, кріплення та інформаційного зображення, що встановлюються над проїжджою частиною вулиць.</w:t>
      </w:r>
    </w:p>
    <w:p w:rsidR="007A4E04" w:rsidRDefault="007A4E04" w:rsidP="007A4E04">
      <w:pPr>
        <w:pStyle w:val="a5"/>
        <w:jc w:val="both"/>
        <w:rPr>
          <w:sz w:val="28"/>
          <w:szCs w:val="28"/>
          <w:lang w:val="uk-UA"/>
        </w:rPr>
      </w:pPr>
      <w:r>
        <w:rPr>
          <w:sz w:val="28"/>
          <w:szCs w:val="28"/>
          <w:lang w:val="uk-UA"/>
        </w:rPr>
        <w:t>8.15.6. Щити на фасаді – спеціальні конструкції, які розташовуються на поверхнях стін будинків, споруд, будівель у вигляді стаціонарних щитових спеціальних конструкцій.</w:t>
      </w:r>
    </w:p>
    <w:p w:rsidR="007A4E04" w:rsidRDefault="007A4E04" w:rsidP="007A4E04">
      <w:pPr>
        <w:pStyle w:val="a5"/>
        <w:jc w:val="both"/>
        <w:rPr>
          <w:sz w:val="28"/>
          <w:szCs w:val="28"/>
          <w:lang w:val="uk-UA"/>
        </w:rPr>
      </w:pPr>
      <w:r>
        <w:rPr>
          <w:sz w:val="28"/>
          <w:szCs w:val="28"/>
          <w:lang w:val="uk-UA"/>
        </w:rPr>
        <w:t xml:space="preserve">8.15.7. Холдер – це двостороння вертикальна площина, яка розміщується на будинках, спорудах, або на існуючих опорах вуличного обладнання. </w:t>
      </w:r>
    </w:p>
    <w:p w:rsidR="007A4E04" w:rsidRDefault="007A4E04" w:rsidP="007A4E04">
      <w:pPr>
        <w:pStyle w:val="a5"/>
        <w:jc w:val="both"/>
        <w:rPr>
          <w:sz w:val="28"/>
          <w:szCs w:val="28"/>
          <w:lang w:val="uk-UA"/>
        </w:rPr>
      </w:pPr>
      <w:r>
        <w:rPr>
          <w:sz w:val="28"/>
          <w:szCs w:val="28"/>
          <w:lang w:val="uk-UA"/>
        </w:rPr>
        <w:t>8.15.8. Розтяжки – спеціальні конструкції, що розміщуються над проїжджою частиною вулиць та складаються з кріплення, каркасу та інформаційного зображення.</w:t>
      </w:r>
    </w:p>
    <w:p w:rsidR="007A4E04" w:rsidRDefault="007A4E04" w:rsidP="007A4E04">
      <w:pPr>
        <w:pStyle w:val="a5"/>
        <w:jc w:val="both"/>
        <w:rPr>
          <w:sz w:val="28"/>
          <w:szCs w:val="28"/>
          <w:lang w:val="uk-UA"/>
        </w:rPr>
      </w:pPr>
      <w:r>
        <w:rPr>
          <w:sz w:val="28"/>
          <w:szCs w:val="28"/>
          <w:lang w:val="uk-UA"/>
        </w:rPr>
        <w:t>8.15.9. Сіті-лайт – двостороння реклама конструкція, на ніжці (опорі), стандартного формату 1,2 х 1,8 м., з можливим підсвічуванням.</w:t>
      </w:r>
    </w:p>
    <w:p w:rsidR="007A4E04" w:rsidRDefault="007A4E04" w:rsidP="007A4E04">
      <w:pPr>
        <w:pStyle w:val="a5"/>
        <w:jc w:val="both"/>
        <w:rPr>
          <w:sz w:val="28"/>
          <w:szCs w:val="28"/>
          <w:lang w:val="uk-UA"/>
        </w:rPr>
      </w:pPr>
      <w:r>
        <w:rPr>
          <w:sz w:val="28"/>
          <w:szCs w:val="28"/>
          <w:lang w:val="uk-UA"/>
        </w:rPr>
        <w:lastRenderedPageBreak/>
        <w:t xml:space="preserve">8.15.10. Пілар, тумба – кругла чи багатогранна рекламна конструкція, що стоїть окремо, з плоскими, вигнутими або випуклими рекламними поверхнями. </w:t>
      </w:r>
    </w:p>
    <w:p w:rsidR="007A4E04" w:rsidRDefault="007A4E04" w:rsidP="007A4E04">
      <w:pPr>
        <w:pStyle w:val="a5"/>
        <w:jc w:val="both"/>
        <w:rPr>
          <w:sz w:val="28"/>
          <w:szCs w:val="28"/>
          <w:lang w:val="uk-UA"/>
        </w:rPr>
      </w:pPr>
      <w:r>
        <w:rPr>
          <w:sz w:val="28"/>
          <w:szCs w:val="28"/>
          <w:lang w:val="uk-UA"/>
        </w:rPr>
        <w:t>8.15.11. Стела – габаритна вертикальна конструкція, яка розміщується на фундаменті (арматурне обв’язування залите бетоном).</w:t>
      </w:r>
    </w:p>
    <w:p w:rsidR="007A4E04" w:rsidRDefault="007A4E04" w:rsidP="007A4E04">
      <w:pPr>
        <w:pStyle w:val="a5"/>
        <w:jc w:val="both"/>
        <w:rPr>
          <w:sz w:val="28"/>
          <w:szCs w:val="28"/>
          <w:lang w:val="uk-UA"/>
        </w:rPr>
      </w:pPr>
      <w:r>
        <w:rPr>
          <w:sz w:val="28"/>
          <w:szCs w:val="28"/>
          <w:lang w:val="uk-UA"/>
        </w:rPr>
        <w:t>8.16. Вивіска (табличка) з інформацією про зареєстроване найменування особи, знаки для товарів і послуг, що належать цій особі, вид її діяльності (якщо це не випливає із зареєстрованого найменування особи), час роботи, що розміщена на внутрішній поверхні власного чи наданого у користування особі приміщення, на зовнішній поверхні будинку чи споруди не вище першого поверху або на поверсі, де знаходиться власне чи надане у користування особі приміщення, біля входу в таке приміщення, не вважається рекламою.</w:t>
      </w:r>
    </w:p>
    <w:p w:rsidR="007A4E04" w:rsidRDefault="007A4E04" w:rsidP="007A4E04">
      <w:pPr>
        <w:pStyle w:val="a5"/>
        <w:jc w:val="both"/>
        <w:rPr>
          <w:sz w:val="28"/>
          <w:szCs w:val="28"/>
          <w:lang w:val="uk-UA"/>
        </w:rPr>
      </w:pPr>
      <w:r>
        <w:rPr>
          <w:sz w:val="28"/>
          <w:szCs w:val="28"/>
          <w:lang w:val="uk-UA"/>
        </w:rPr>
        <w:t xml:space="preserve">8.17. Дозволяється розміщення однією особою однієї вивіски, за виключенням розміщення вивісок при наявності декількох вході до будинку, споруди, але не більш, ніж по одній вивісці біля кожного входу. </w:t>
      </w:r>
    </w:p>
    <w:p w:rsidR="007A4E04" w:rsidRDefault="007A4E04" w:rsidP="007A4E04">
      <w:pPr>
        <w:pStyle w:val="a5"/>
        <w:jc w:val="both"/>
        <w:rPr>
          <w:sz w:val="28"/>
          <w:szCs w:val="28"/>
          <w:lang w:val="uk-UA"/>
        </w:rPr>
      </w:pPr>
      <w:r>
        <w:rPr>
          <w:sz w:val="28"/>
          <w:szCs w:val="28"/>
          <w:lang w:val="uk-UA"/>
        </w:rPr>
        <w:t>Вивіска (табличка) повинна розміщуватися:</w:t>
      </w:r>
    </w:p>
    <w:p w:rsidR="007A4E04" w:rsidRDefault="007A4E04" w:rsidP="007A4E04">
      <w:pPr>
        <w:pStyle w:val="a5"/>
        <w:jc w:val="both"/>
        <w:rPr>
          <w:sz w:val="28"/>
          <w:szCs w:val="28"/>
          <w:lang w:val="uk-UA"/>
        </w:rPr>
      </w:pPr>
      <w:r>
        <w:rPr>
          <w:sz w:val="28"/>
          <w:szCs w:val="28"/>
          <w:lang w:val="uk-UA"/>
        </w:rPr>
        <w:t>– без суттєвого втручання у несучі конструкції, легко демонтуватися, щоб не створювати перешкод під час робіт, пов’язаних з експлуатацією та ремонтом будівель і споруд, на яких вони розміщуються;</w:t>
      </w:r>
    </w:p>
    <w:p w:rsidR="007A4E04" w:rsidRDefault="007A4E04" w:rsidP="007A4E04">
      <w:pPr>
        <w:pStyle w:val="a5"/>
        <w:jc w:val="both"/>
        <w:rPr>
          <w:sz w:val="28"/>
          <w:szCs w:val="28"/>
          <w:lang w:val="uk-UA"/>
        </w:rPr>
      </w:pPr>
      <w:r>
        <w:rPr>
          <w:sz w:val="28"/>
          <w:szCs w:val="28"/>
          <w:lang w:val="uk-UA"/>
        </w:rPr>
        <w:t xml:space="preserve">– не повинні відтворювати зображень дорожніх знаків; </w:t>
      </w:r>
    </w:p>
    <w:p w:rsidR="007A4E04" w:rsidRDefault="007A4E04" w:rsidP="007A4E04">
      <w:pPr>
        <w:pStyle w:val="a5"/>
        <w:jc w:val="both"/>
        <w:rPr>
          <w:sz w:val="28"/>
          <w:szCs w:val="28"/>
          <w:lang w:val="uk-UA"/>
        </w:rPr>
      </w:pPr>
      <w:r>
        <w:rPr>
          <w:sz w:val="28"/>
          <w:szCs w:val="28"/>
          <w:lang w:val="uk-UA"/>
        </w:rPr>
        <w:t xml:space="preserve">– не повинні розміщуватись на будинках, спорудах – об’єктах незавершеного будівництва; </w:t>
      </w:r>
    </w:p>
    <w:p w:rsidR="007A4E04" w:rsidRDefault="007A4E04" w:rsidP="007A4E04">
      <w:pPr>
        <w:pStyle w:val="a5"/>
        <w:jc w:val="both"/>
        <w:rPr>
          <w:sz w:val="28"/>
          <w:szCs w:val="28"/>
          <w:lang w:val="uk-UA"/>
        </w:rPr>
      </w:pPr>
      <w:r>
        <w:rPr>
          <w:sz w:val="28"/>
          <w:szCs w:val="28"/>
          <w:lang w:val="uk-UA"/>
        </w:rPr>
        <w:t>– площа поверхні не повинна перевищувати 3 кв.м.</w:t>
      </w:r>
    </w:p>
    <w:p w:rsidR="007A4E04" w:rsidRDefault="007A4E04" w:rsidP="007A4E04">
      <w:pPr>
        <w:pStyle w:val="a5"/>
        <w:jc w:val="both"/>
        <w:rPr>
          <w:sz w:val="28"/>
          <w:szCs w:val="28"/>
          <w:lang w:val="uk-UA"/>
        </w:rPr>
      </w:pPr>
      <w:r>
        <w:rPr>
          <w:sz w:val="28"/>
          <w:szCs w:val="28"/>
          <w:lang w:val="uk-UA"/>
        </w:rPr>
        <w:t>Забороняється вимагати від суб’єктів господарювання будь-які документи для розміщення вивісок чи табличок, не передбачені законодавством.</w:t>
      </w:r>
    </w:p>
    <w:p w:rsidR="007A4E04" w:rsidRDefault="007A4E04" w:rsidP="007A4E04">
      <w:pPr>
        <w:pStyle w:val="a5"/>
        <w:jc w:val="both"/>
        <w:rPr>
          <w:sz w:val="28"/>
          <w:szCs w:val="28"/>
          <w:lang w:val="uk-UA"/>
        </w:rPr>
      </w:pPr>
      <w:r>
        <w:rPr>
          <w:sz w:val="28"/>
          <w:szCs w:val="28"/>
          <w:lang w:val="uk-UA"/>
        </w:rPr>
        <w:t xml:space="preserve">8.18. Обов’язки та відповідальність розповсюджувачів зовнішньої реклами. Розповсюджувач зовнішньої реклами зобов’язаний: </w:t>
      </w:r>
    </w:p>
    <w:p w:rsidR="007A4E04" w:rsidRDefault="007A4E04" w:rsidP="007A4E04">
      <w:pPr>
        <w:pStyle w:val="a5"/>
        <w:jc w:val="both"/>
        <w:rPr>
          <w:sz w:val="28"/>
          <w:szCs w:val="28"/>
          <w:lang w:val="uk-UA"/>
        </w:rPr>
      </w:pPr>
      <w:r>
        <w:rPr>
          <w:sz w:val="28"/>
          <w:szCs w:val="28"/>
          <w:lang w:val="uk-UA"/>
        </w:rPr>
        <w:t>– виконати роботи зі встановлення спеціальної конструкції без пошкодження архітектурних деталей, конструктивних елементів будівель та споруд, підземних на наземних комунікацій, елементів благоустрою та озеленення. При вимушеному пошкодженні елементів благоустрою та озеленення рекламо розповсюджувач зобов’язаний їх відновити після встановлення спеціальної конструкції;</w:t>
      </w:r>
    </w:p>
    <w:p w:rsidR="007A4E04" w:rsidRDefault="007A4E04" w:rsidP="007A4E04">
      <w:pPr>
        <w:pStyle w:val="a5"/>
        <w:jc w:val="both"/>
        <w:rPr>
          <w:sz w:val="28"/>
          <w:szCs w:val="28"/>
          <w:lang w:val="uk-UA"/>
        </w:rPr>
      </w:pPr>
      <w:r>
        <w:rPr>
          <w:sz w:val="28"/>
          <w:szCs w:val="28"/>
          <w:lang w:val="uk-UA"/>
        </w:rPr>
        <w:t>– забезпечити відповідність спеціальної конструкції проекту, державним стандартам, нормам і правилам конструктивної міцності, електротехнічної та експлуатаційної безпеки;</w:t>
      </w:r>
    </w:p>
    <w:p w:rsidR="007A4E04" w:rsidRDefault="007A4E04" w:rsidP="007A4E04">
      <w:pPr>
        <w:pStyle w:val="a5"/>
        <w:jc w:val="both"/>
        <w:rPr>
          <w:sz w:val="28"/>
          <w:szCs w:val="28"/>
          <w:lang w:val="uk-UA"/>
        </w:rPr>
      </w:pPr>
      <w:r>
        <w:rPr>
          <w:sz w:val="28"/>
          <w:szCs w:val="28"/>
          <w:lang w:val="uk-UA"/>
        </w:rPr>
        <w:t>– після демонтажу спеціальної конструкції розповсюджувач має відновити зелені насадження та дорожнє покриття.</w:t>
      </w:r>
    </w:p>
    <w:p w:rsidR="007A4E04" w:rsidRDefault="007A4E04" w:rsidP="007A4E04">
      <w:pPr>
        <w:pStyle w:val="a5"/>
        <w:jc w:val="both"/>
        <w:rPr>
          <w:sz w:val="28"/>
          <w:szCs w:val="28"/>
          <w:lang w:val="uk-UA"/>
        </w:rPr>
      </w:pPr>
      <w:r>
        <w:rPr>
          <w:sz w:val="28"/>
          <w:szCs w:val="28"/>
          <w:lang w:val="uk-UA"/>
        </w:rPr>
        <w:t>8.19. Відповідальність за безпеку, міцність (стійкість), технічний стан, монтаж (демонтаж), експлуатацію, утримання в належному санітарно-технічному стані спеціальної конструкції покладається на розповсюджувача зовнішньої реклами.</w:t>
      </w:r>
    </w:p>
    <w:p w:rsidR="007A4E04" w:rsidRDefault="007A4E04" w:rsidP="007A4E04">
      <w:pPr>
        <w:pStyle w:val="a5"/>
        <w:jc w:val="both"/>
        <w:rPr>
          <w:b/>
          <w:bCs/>
          <w:sz w:val="28"/>
          <w:szCs w:val="28"/>
          <w:lang w:val="uk-UA"/>
        </w:rPr>
      </w:pPr>
    </w:p>
    <w:p w:rsidR="007A4E04" w:rsidRDefault="007A4E04" w:rsidP="007A4E04">
      <w:pPr>
        <w:pStyle w:val="a5"/>
        <w:jc w:val="both"/>
        <w:rPr>
          <w:b/>
          <w:bCs/>
          <w:sz w:val="28"/>
          <w:szCs w:val="28"/>
          <w:lang w:val="uk-UA"/>
        </w:rPr>
      </w:pPr>
      <w:r>
        <w:rPr>
          <w:b/>
          <w:bCs/>
          <w:sz w:val="28"/>
          <w:szCs w:val="28"/>
          <w:lang w:val="uk-UA"/>
        </w:rPr>
        <w:t>9. Демонтаж</w:t>
      </w:r>
    </w:p>
    <w:p w:rsidR="007A4E04" w:rsidRDefault="007A4E04" w:rsidP="007A4E04">
      <w:pPr>
        <w:pStyle w:val="a5"/>
        <w:jc w:val="both"/>
        <w:rPr>
          <w:b/>
          <w:bCs/>
          <w:sz w:val="28"/>
          <w:szCs w:val="28"/>
          <w:lang w:val="uk-UA"/>
        </w:rPr>
      </w:pPr>
    </w:p>
    <w:p w:rsidR="007A4E04" w:rsidRDefault="007A4E04" w:rsidP="007A4E04">
      <w:pPr>
        <w:pStyle w:val="a5"/>
        <w:jc w:val="both"/>
        <w:rPr>
          <w:sz w:val="28"/>
          <w:szCs w:val="28"/>
          <w:lang w:val="uk-UA"/>
        </w:rPr>
      </w:pPr>
      <w:r>
        <w:rPr>
          <w:sz w:val="28"/>
          <w:szCs w:val="28"/>
          <w:lang w:val="uk-UA"/>
        </w:rPr>
        <w:lastRenderedPageBreak/>
        <w:t xml:space="preserve">9.1. Виявлення спеціальних конструкцій зовнішньої реклами, розміщених з порушенням законодавства про рекламу та благоустрій. </w:t>
      </w:r>
    </w:p>
    <w:p w:rsidR="007A4E04" w:rsidRDefault="007A4E04" w:rsidP="007A4E04">
      <w:pPr>
        <w:pStyle w:val="a5"/>
        <w:jc w:val="both"/>
        <w:rPr>
          <w:sz w:val="28"/>
          <w:szCs w:val="28"/>
          <w:lang w:val="uk-UA"/>
        </w:rPr>
      </w:pPr>
      <w:r>
        <w:rPr>
          <w:sz w:val="28"/>
          <w:szCs w:val="28"/>
          <w:lang w:val="uk-UA"/>
        </w:rPr>
        <w:t xml:space="preserve">9.1.1. Виявлення спеціальних конструкцій зовнішньої реклами, розміщених з порушенням законодавства про рекламу та благоустрій здійснюється шляхом проведення перевірок робочим органом. </w:t>
      </w:r>
    </w:p>
    <w:p w:rsidR="007A4E04" w:rsidRDefault="007A4E04" w:rsidP="007A4E04">
      <w:pPr>
        <w:pStyle w:val="a5"/>
        <w:jc w:val="both"/>
        <w:rPr>
          <w:sz w:val="28"/>
          <w:szCs w:val="28"/>
          <w:lang w:val="uk-UA"/>
        </w:rPr>
      </w:pPr>
      <w:r>
        <w:rPr>
          <w:sz w:val="28"/>
          <w:szCs w:val="28"/>
          <w:lang w:val="uk-UA"/>
        </w:rPr>
        <w:t xml:space="preserve">9.1.2. Фізичні та юридичні особи, яким стало відомо про розміщення спеціальної конструкції на території Широківської сільської ради Запорізького району Запорізької області, що встановлена без відповідного дозволу виконавчого комітету Широківської сільської ради Запорізького району Запорізької області з порушенням законодавства про рекламу та благоустрій населених пунктів, повідомляють про це робочий орган. </w:t>
      </w:r>
    </w:p>
    <w:p w:rsidR="007A4E04" w:rsidRDefault="007A4E04" w:rsidP="007A4E04">
      <w:pPr>
        <w:pStyle w:val="a5"/>
        <w:jc w:val="both"/>
        <w:rPr>
          <w:sz w:val="28"/>
          <w:szCs w:val="28"/>
          <w:lang w:val="uk-UA"/>
        </w:rPr>
      </w:pPr>
      <w:r>
        <w:rPr>
          <w:sz w:val="28"/>
          <w:szCs w:val="28"/>
          <w:lang w:val="uk-UA"/>
        </w:rPr>
        <w:t xml:space="preserve">9.1.3. Робочий орган за зверненнями осіб, зазначених у пункті 9.1.2. цього Порядку, проводить обстеження виявлених спеціальних конструкцій, вживає заходи щодо встановлення їх можливих власників. </w:t>
      </w:r>
    </w:p>
    <w:p w:rsidR="007A4E04" w:rsidRDefault="007A4E04" w:rsidP="007A4E04">
      <w:pPr>
        <w:pStyle w:val="a5"/>
        <w:jc w:val="both"/>
        <w:rPr>
          <w:sz w:val="28"/>
          <w:szCs w:val="28"/>
          <w:lang w:val="uk-UA"/>
        </w:rPr>
      </w:pPr>
      <w:r>
        <w:rPr>
          <w:sz w:val="28"/>
          <w:szCs w:val="28"/>
          <w:lang w:val="uk-UA"/>
        </w:rPr>
        <w:t xml:space="preserve">9.2. Демонтаж спеціальних конструкцій, вивісок чи табличок. </w:t>
      </w:r>
    </w:p>
    <w:p w:rsidR="007A4E04" w:rsidRDefault="007A4E04" w:rsidP="007A4E04">
      <w:pPr>
        <w:pStyle w:val="a5"/>
        <w:jc w:val="both"/>
        <w:rPr>
          <w:sz w:val="28"/>
          <w:szCs w:val="28"/>
          <w:lang w:val="uk-UA"/>
        </w:rPr>
      </w:pPr>
      <w:r>
        <w:rPr>
          <w:sz w:val="28"/>
          <w:szCs w:val="28"/>
          <w:lang w:val="uk-UA"/>
        </w:rPr>
        <w:t xml:space="preserve">9.2.1. Демонтаж спеціальних конструкцій, вивісок чи табличок проводиться у випадках: </w:t>
      </w:r>
    </w:p>
    <w:p w:rsidR="007A4E04" w:rsidRDefault="007A4E04" w:rsidP="007A4E04">
      <w:pPr>
        <w:pStyle w:val="a5"/>
        <w:jc w:val="both"/>
        <w:rPr>
          <w:sz w:val="28"/>
          <w:szCs w:val="28"/>
          <w:lang w:val="uk-UA"/>
        </w:rPr>
      </w:pPr>
      <w:r>
        <w:rPr>
          <w:sz w:val="28"/>
          <w:szCs w:val="28"/>
          <w:lang w:val="uk-UA"/>
        </w:rPr>
        <w:t xml:space="preserve">а) самовільного розміщення; </w:t>
      </w:r>
    </w:p>
    <w:p w:rsidR="007A4E04" w:rsidRDefault="007A4E04" w:rsidP="007A4E04">
      <w:pPr>
        <w:pStyle w:val="a5"/>
        <w:jc w:val="both"/>
        <w:rPr>
          <w:sz w:val="28"/>
          <w:szCs w:val="28"/>
          <w:lang w:val="uk-UA"/>
        </w:rPr>
      </w:pPr>
      <w:r>
        <w:rPr>
          <w:sz w:val="28"/>
          <w:szCs w:val="28"/>
          <w:lang w:val="uk-UA"/>
        </w:rPr>
        <w:t xml:space="preserve">б) отримання листа робочого органу з вимогою усунення порушень цих Правил шляхом демонтажу спеціальної конструкції (додаток 4); </w:t>
      </w:r>
    </w:p>
    <w:p w:rsidR="007A4E04" w:rsidRDefault="007A4E04" w:rsidP="007A4E04">
      <w:pPr>
        <w:pStyle w:val="a5"/>
        <w:jc w:val="both"/>
        <w:rPr>
          <w:sz w:val="28"/>
          <w:szCs w:val="28"/>
          <w:lang w:val="uk-UA"/>
        </w:rPr>
      </w:pPr>
      <w:r>
        <w:rPr>
          <w:sz w:val="28"/>
          <w:szCs w:val="28"/>
          <w:lang w:val="uk-UA"/>
        </w:rPr>
        <w:t>в) коли технічний стан спеціальної конструкції, розміщеної на місці, створює загрозу життю або здоров’ю людей та/або заподіянню шкоди (майнової чи немайнової) третім особам;</w:t>
      </w:r>
    </w:p>
    <w:p w:rsidR="007A4E04" w:rsidRDefault="007A4E04" w:rsidP="007A4E04">
      <w:pPr>
        <w:pStyle w:val="a5"/>
        <w:jc w:val="both"/>
        <w:rPr>
          <w:sz w:val="28"/>
          <w:szCs w:val="28"/>
          <w:lang w:val="uk-UA"/>
        </w:rPr>
      </w:pPr>
      <w:r>
        <w:rPr>
          <w:sz w:val="28"/>
          <w:szCs w:val="28"/>
          <w:lang w:val="uk-UA"/>
        </w:rPr>
        <w:t xml:space="preserve">г) порушення зобов’язань, визначених договором про надання у користування місць, які перебувають у комунальній власності, для розташування спеціальних конструкцій; </w:t>
      </w:r>
    </w:p>
    <w:p w:rsidR="007A4E04" w:rsidRDefault="007A4E04" w:rsidP="007A4E04">
      <w:pPr>
        <w:pStyle w:val="a5"/>
        <w:jc w:val="both"/>
        <w:rPr>
          <w:sz w:val="28"/>
          <w:szCs w:val="28"/>
          <w:lang w:val="uk-UA"/>
        </w:rPr>
      </w:pPr>
      <w:r>
        <w:rPr>
          <w:sz w:val="28"/>
          <w:szCs w:val="28"/>
          <w:lang w:val="uk-UA"/>
        </w:rPr>
        <w:t>д) закінчення строку дії дозволу на розміщення зовнішньої реклами;</w:t>
      </w:r>
    </w:p>
    <w:p w:rsidR="007A4E04" w:rsidRDefault="007A4E04" w:rsidP="007A4E04">
      <w:pPr>
        <w:pStyle w:val="a5"/>
        <w:jc w:val="both"/>
        <w:rPr>
          <w:sz w:val="28"/>
          <w:szCs w:val="28"/>
          <w:lang w:val="uk-UA"/>
        </w:rPr>
      </w:pPr>
      <w:r>
        <w:rPr>
          <w:sz w:val="28"/>
          <w:szCs w:val="28"/>
          <w:lang w:val="uk-UA"/>
        </w:rPr>
        <w:t xml:space="preserve">е) розміщення спеціальної конструкції без отримання дозволу на розміщення зовнішньої реклами; </w:t>
      </w:r>
    </w:p>
    <w:p w:rsidR="007A4E04" w:rsidRDefault="007A4E04" w:rsidP="007A4E04">
      <w:pPr>
        <w:pStyle w:val="a5"/>
        <w:jc w:val="both"/>
        <w:rPr>
          <w:sz w:val="28"/>
          <w:szCs w:val="28"/>
          <w:lang w:val="uk-UA"/>
        </w:rPr>
      </w:pPr>
      <w:r>
        <w:rPr>
          <w:sz w:val="28"/>
          <w:szCs w:val="28"/>
          <w:lang w:val="uk-UA"/>
        </w:rPr>
        <w:t xml:space="preserve">є) встановлення під час перевірки технічного стану спеціальної конструкції неможливості її подальшої експлуатації; </w:t>
      </w:r>
    </w:p>
    <w:p w:rsidR="007A4E04" w:rsidRDefault="007A4E04" w:rsidP="007A4E04">
      <w:pPr>
        <w:pStyle w:val="a5"/>
        <w:jc w:val="both"/>
        <w:rPr>
          <w:sz w:val="28"/>
          <w:szCs w:val="28"/>
          <w:lang w:val="uk-UA"/>
        </w:rPr>
      </w:pPr>
      <w:r>
        <w:rPr>
          <w:sz w:val="28"/>
          <w:szCs w:val="28"/>
          <w:lang w:val="uk-UA"/>
        </w:rPr>
        <w:t xml:space="preserve">ж) припинення юридичної особи або припинення діяльності фізичної особи-підприємця; </w:t>
      </w:r>
    </w:p>
    <w:p w:rsidR="007A4E04" w:rsidRDefault="007A4E04" w:rsidP="007A4E04">
      <w:pPr>
        <w:pStyle w:val="a5"/>
        <w:jc w:val="both"/>
        <w:rPr>
          <w:sz w:val="28"/>
          <w:szCs w:val="28"/>
          <w:lang w:val="uk-UA"/>
        </w:rPr>
      </w:pPr>
      <w:r>
        <w:rPr>
          <w:sz w:val="28"/>
          <w:szCs w:val="28"/>
          <w:lang w:val="uk-UA"/>
        </w:rPr>
        <w:t xml:space="preserve">з) невідповідності розміщення вивіски чи таблички вимогам щодо її розміщення, наданим у визначенні, та архітектурним вимогам, державним нормам, стандартам і правилам, санітарним нормам; </w:t>
      </w:r>
    </w:p>
    <w:p w:rsidR="007A4E04" w:rsidRDefault="007A4E04" w:rsidP="007A4E04">
      <w:pPr>
        <w:pStyle w:val="a5"/>
        <w:jc w:val="both"/>
        <w:rPr>
          <w:sz w:val="28"/>
          <w:szCs w:val="28"/>
          <w:lang w:val="uk-UA"/>
        </w:rPr>
      </w:pPr>
      <w:r>
        <w:rPr>
          <w:sz w:val="28"/>
          <w:szCs w:val="28"/>
          <w:lang w:val="uk-UA"/>
        </w:rPr>
        <w:t xml:space="preserve">і) порушення благоустрою території; </w:t>
      </w:r>
    </w:p>
    <w:p w:rsidR="007A4E04" w:rsidRDefault="007A4E04" w:rsidP="007A4E04">
      <w:pPr>
        <w:pStyle w:val="a5"/>
        <w:jc w:val="both"/>
        <w:rPr>
          <w:sz w:val="28"/>
          <w:szCs w:val="28"/>
          <w:lang w:val="uk-UA"/>
        </w:rPr>
      </w:pPr>
      <w:r>
        <w:rPr>
          <w:sz w:val="28"/>
          <w:szCs w:val="28"/>
          <w:lang w:val="uk-UA"/>
        </w:rPr>
        <w:t>ї) засоби зовнішньої реклами, власника яких встановити неможливо; Демонтаж вивісок чи табличок, розміщених з порушенням вимог цього Порядку, здійснюється за рахунок коштів юридичних осіб або фізичних осіб – підприємців, якими вони були встановлені.</w:t>
      </w:r>
    </w:p>
    <w:p w:rsidR="007A4E04" w:rsidRDefault="007A4E04" w:rsidP="007A4E04">
      <w:pPr>
        <w:pStyle w:val="a5"/>
        <w:jc w:val="both"/>
        <w:rPr>
          <w:sz w:val="28"/>
          <w:szCs w:val="28"/>
          <w:lang w:val="uk-UA"/>
        </w:rPr>
      </w:pPr>
      <w:r>
        <w:rPr>
          <w:sz w:val="28"/>
          <w:szCs w:val="28"/>
          <w:lang w:val="uk-UA"/>
        </w:rPr>
        <w:t xml:space="preserve">9.2.2. Демонтаж спеціальних конструкцій здійснюється після направлення розповсюджувачу зовнішньої реклами листа з вимогою: </w:t>
      </w:r>
    </w:p>
    <w:p w:rsidR="007A4E04" w:rsidRDefault="007A4E04" w:rsidP="007A4E04">
      <w:pPr>
        <w:pStyle w:val="a5"/>
        <w:jc w:val="both"/>
        <w:rPr>
          <w:sz w:val="28"/>
          <w:szCs w:val="28"/>
          <w:lang w:val="uk-UA"/>
        </w:rPr>
      </w:pPr>
      <w:r>
        <w:rPr>
          <w:sz w:val="28"/>
          <w:szCs w:val="28"/>
          <w:lang w:val="uk-UA"/>
        </w:rPr>
        <w:t>а) про належне виконання договірних зобов’язань;</w:t>
      </w:r>
    </w:p>
    <w:p w:rsidR="007A4E04" w:rsidRDefault="007A4E04" w:rsidP="007A4E04">
      <w:pPr>
        <w:pStyle w:val="a5"/>
        <w:jc w:val="both"/>
        <w:rPr>
          <w:sz w:val="28"/>
          <w:szCs w:val="28"/>
          <w:lang w:val="uk-UA"/>
        </w:rPr>
      </w:pPr>
      <w:r>
        <w:rPr>
          <w:sz w:val="28"/>
          <w:szCs w:val="28"/>
          <w:lang w:val="uk-UA"/>
        </w:rPr>
        <w:lastRenderedPageBreak/>
        <w:t xml:space="preserve">б) про звільнення місця, що зайняте без згоди власника або особи, уповноваженої на надання цих місць у користування (у випадку коли власник та його адреса відомі). </w:t>
      </w:r>
    </w:p>
    <w:p w:rsidR="007A4E04" w:rsidRDefault="007A4E04" w:rsidP="007A4E04">
      <w:pPr>
        <w:pStyle w:val="a5"/>
        <w:jc w:val="both"/>
        <w:rPr>
          <w:sz w:val="28"/>
          <w:szCs w:val="28"/>
          <w:lang w:val="uk-UA"/>
        </w:rPr>
      </w:pPr>
      <w:r>
        <w:rPr>
          <w:sz w:val="28"/>
          <w:szCs w:val="28"/>
          <w:lang w:val="uk-UA"/>
        </w:rPr>
        <w:t xml:space="preserve">9.2.3. У разі виявлення порушення, передбачених підпунктом «а» пункту 9.2.1. Порядку, демонтаж здійснюється на підставі рішення виконавчого комітету Широківської сільської ради Запорізького району Запорізької області. </w:t>
      </w:r>
    </w:p>
    <w:p w:rsidR="007A4E04" w:rsidRDefault="007A4E04" w:rsidP="007A4E04">
      <w:pPr>
        <w:pStyle w:val="a5"/>
        <w:jc w:val="both"/>
        <w:rPr>
          <w:sz w:val="28"/>
          <w:szCs w:val="28"/>
          <w:lang w:val="uk-UA"/>
        </w:rPr>
      </w:pPr>
      <w:r>
        <w:rPr>
          <w:sz w:val="28"/>
          <w:szCs w:val="28"/>
          <w:lang w:val="uk-UA"/>
        </w:rPr>
        <w:t>9.2.4. У разі порушення зобов’язань, визначених договором про надання у користування місць, які перебувають у комунальній власності, для розташування спеціальних конструкцій демонтаж здійснюється на підставі рішення виконавчого комітету Широківської сільської ради Запорізького району Запорізької області.</w:t>
      </w:r>
    </w:p>
    <w:p w:rsidR="007A4E04" w:rsidRDefault="007A4E04" w:rsidP="007A4E04">
      <w:pPr>
        <w:pStyle w:val="a5"/>
        <w:jc w:val="both"/>
        <w:rPr>
          <w:sz w:val="28"/>
          <w:szCs w:val="28"/>
          <w:lang w:val="uk-UA"/>
        </w:rPr>
      </w:pPr>
      <w:r>
        <w:rPr>
          <w:sz w:val="28"/>
          <w:szCs w:val="28"/>
          <w:lang w:val="uk-UA"/>
        </w:rPr>
        <w:t xml:space="preserve">9.2.5. Листи направляються в письмовій формі поштою з повідомленням про вручення або вручається уповноваженому представнику власника спеціальної конструкції особисто під підпис. </w:t>
      </w:r>
    </w:p>
    <w:p w:rsidR="007A4E04" w:rsidRDefault="007A4E04" w:rsidP="007A4E04">
      <w:pPr>
        <w:pStyle w:val="a5"/>
        <w:jc w:val="both"/>
        <w:rPr>
          <w:sz w:val="28"/>
          <w:szCs w:val="28"/>
          <w:lang w:val="uk-UA"/>
        </w:rPr>
      </w:pPr>
      <w:r>
        <w:rPr>
          <w:sz w:val="28"/>
          <w:szCs w:val="28"/>
          <w:lang w:val="uk-UA"/>
        </w:rPr>
        <w:t xml:space="preserve">9.2.6. У випадку повернення листа з відміткою про неможливість повідомити адресата з будь-якої причини, вважається, що власник спеціальної конструкції невідомий. </w:t>
      </w:r>
    </w:p>
    <w:p w:rsidR="007A4E04" w:rsidRDefault="007A4E04" w:rsidP="007A4E04">
      <w:pPr>
        <w:pStyle w:val="a5"/>
        <w:jc w:val="both"/>
        <w:rPr>
          <w:sz w:val="28"/>
          <w:szCs w:val="28"/>
          <w:lang w:val="uk-UA"/>
        </w:rPr>
      </w:pPr>
      <w:r>
        <w:rPr>
          <w:sz w:val="28"/>
          <w:szCs w:val="28"/>
          <w:lang w:val="uk-UA"/>
        </w:rPr>
        <w:t>9.2.7. Власник спеціальної конструкції після добровільного усунення порушень, зазначених в листі, зобов’язаний повідомити про це в письмовій формі особу, яка направила лист. Контроль за виконання таких листів здійснюється робочим органом.</w:t>
      </w:r>
    </w:p>
    <w:p w:rsidR="007A4E04" w:rsidRDefault="007A4E04" w:rsidP="007A4E04">
      <w:pPr>
        <w:pStyle w:val="a5"/>
        <w:jc w:val="both"/>
        <w:rPr>
          <w:sz w:val="28"/>
          <w:szCs w:val="28"/>
          <w:lang w:val="uk-UA"/>
        </w:rPr>
      </w:pPr>
      <w:r>
        <w:rPr>
          <w:sz w:val="28"/>
          <w:szCs w:val="28"/>
          <w:lang w:val="uk-UA"/>
        </w:rPr>
        <w:t>9.2.8. У разі невиконання вимог, зазначених у листі, робочий орган готує проект рішення виконавчого комітету Широківської сільської ради Запорізького району Запорізької області про демонтаж спеціальних конструкцій. У рішенні зазначається перелік спеціальних конструкцій, що підлягають демонтажу, вид та розмір із зазначенням місця розташування.</w:t>
      </w:r>
    </w:p>
    <w:p w:rsidR="007A4E04" w:rsidRDefault="007A4E04" w:rsidP="007A4E04">
      <w:pPr>
        <w:pStyle w:val="a5"/>
        <w:jc w:val="both"/>
        <w:rPr>
          <w:sz w:val="28"/>
          <w:szCs w:val="28"/>
          <w:lang w:val="uk-UA"/>
        </w:rPr>
      </w:pPr>
      <w:r>
        <w:rPr>
          <w:sz w:val="28"/>
          <w:szCs w:val="28"/>
          <w:lang w:val="uk-UA"/>
        </w:rPr>
        <w:t xml:space="preserve">9.2.9. Після прийняття виконавчим комітетом Широківської сільської ради Запорізького району Запорізької області вищевказаного рішення, робочий орган направляє повторний лист. Демонтаж спеціальних конструкцій здійснюється за рахунок коштів юридичних осіб або фізичних осіб-підприємців, якими вони були встановлені, протягом 10 днів з моменту отримання листа. </w:t>
      </w:r>
    </w:p>
    <w:p w:rsidR="007A4E04" w:rsidRDefault="007A4E04" w:rsidP="007A4E04">
      <w:pPr>
        <w:pStyle w:val="a5"/>
        <w:jc w:val="both"/>
        <w:rPr>
          <w:sz w:val="28"/>
          <w:szCs w:val="28"/>
          <w:lang w:val="uk-UA"/>
        </w:rPr>
      </w:pPr>
      <w:r>
        <w:rPr>
          <w:sz w:val="28"/>
          <w:szCs w:val="28"/>
          <w:lang w:val="uk-UA"/>
        </w:rPr>
        <w:t xml:space="preserve">9.2.10. Якщо власник спеціальної конструкції або його адреса не встановлені, демонтаж спеціальної конструкції здійснюється без направлення листа на підставі рішення виконавчого комітету Широківської сільської ради Запорізького району Запорізької області Комунальним підприємством «Благоустрій» з наступною компенсацією витрат з боку юридичних осіб або фізичних осіб-підприємців, які є розповсюджувачами зовнішньої реклами. </w:t>
      </w:r>
    </w:p>
    <w:p w:rsidR="007A4E04" w:rsidRDefault="007A4E04" w:rsidP="007A4E04">
      <w:pPr>
        <w:pStyle w:val="a5"/>
        <w:jc w:val="both"/>
        <w:rPr>
          <w:sz w:val="28"/>
          <w:szCs w:val="28"/>
          <w:lang w:val="uk-UA"/>
        </w:rPr>
      </w:pPr>
      <w:r>
        <w:rPr>
          <w:sz w:val="28"/>
          <w:szCs w:val="28"/>
          <w:lang w:val="uk-UA"/>
        </w:rPr>
        <w:t>9.2.11. У разі невиконання вимог, зазначених у повторному приписі, Комунальним підприємством «Благоустрій» проводиться демонтаж спеціальних конструкцій по закінченню десятиденного строку з моменту отримання листа суб’єктом господарювання.</w:t>
      </w:r>
    </w:p>
    <w:p w:rsidR="007A4E04" w:rsidRDefault="007A4E04" w:rsidP="007A4E04">
      <w:pPr>
        <w:pStyle w:val="a5"/>
        <w:jc w:val="both"/>
        <w:rPr>
          <w:sz w:val="28"/>
          <w:szCs w:val="28"/>
          <w:lang w:val="uk-UA"/>
        </w:rPr>
      </w:pPr>
      <w:r>
        <w:rPr>
          <w:sz w:val="28"/>
          <w:szCs w:val="28"/>
          <w:lang w:val="uk-UA"/>
        </w:rPr>
        <w:t xml:space="preserve">9.2.12. Демонтаж спеціальної конструкції, яка створює загрозу життю або здоров’ю людей та/або заподіянню шкоди (майнової чи немайнової) третім особам здійснюється на підставі Акту огляду технічного стану спеціальної </w:t>
      </w:r>
      <w:r>
        <w:rPr>
          <w:sz w:val="28"/>
          <w:szCs w:val="28"/>
          <w:lang w:val="uk-UA"/>
        </w:rPr>
        <w:lastRenderedPageBreak/>
        <w:t xml:space="preserve">конструкції (додаток 3) та Акту проведення демонтажу спеціальної конструкції. При складанні Акту огляду технічного стану спеціальної конструкції може здійснюватися фіксація стану спеціальної конструкції за допомогою фото-, відео- знімальних приладів, які додаються до Акту. Акт огляду технічного стану спеціальної конструкції складається представником робочого органу у трьох примірниках та підписується всіма присутніми особами. </w:t>
      </w:r>
    </w:p>
    <w:p w:rsidR="007A4E04" w:rsidRDefault="007A4E04" w:rsidP="007A4E04">
      <w:pPr>
        <w:pStyle w:val="a5"/>
        <w:jc w:val="both"/>
        <w:rPr>
          <w:sz w:val="28"/>
          <w:szCs w:val="28"/>
          <w:lang w:val="uk-UA"/>
        </w:rPr>
      </w:pPr>
      <w:r>
        <w:rPr>
          <w:sz w:val="28"/>
          <w:szCs w:val="28"/>
          <w:lang w:val="uk-UA"/>
        </w:rPr>
        <w:t xml:space="preserve">9.2.13. Представником робочого органу та іншими особами, що були присутні при проведенні демонтажу, складається Акт проведення демонтажу спеціальної конструкції. У разі необхідності під час проведення демонтажу можуть біти присутні: власник або законний користувач спеціальної конструкції, представник виконавчого комітету, робочого органу, представники державних органів, служб та організацій (поліція, тощо). Акт проведення демонтажу спеціальної конструкції складається у трьох примірниках і підписується особами, присутніми при демонтажі спеціальної конструкції. </w:t>
      </w:r>
    </w:p>
    <w:p w:rsidR="007A4E04" w:rsidRDefault="007A4E04" w:rsidP="007A4E04">
      <w:pPr>
        <w:pStyle w:val="a5"/>
        <w:jc w:val="both"/>
        <w:rPr>
          <w:sz w:val="28"/>
          <w:szCs w:val="28"/>
          <w:lang w:val="uk-UA"/>
        </w:rPr>
      </w:pPr>
      <w:r>
        <w:rPr>
          <w:sz w:val="28"/>
          <w:szCs w:val="28"/>
          <w:lang w:val="uk-UA"/>
        </w:rPr>
        <w:t xml:space="preserve">9.2.14. Один примірник Акту демонтажу спеціальної конструкції залишається у робочого органу, другий примірник надається Комунальному підприємству «Благоустрій», а третій примірник надається власнику спеціальної конструкції або (у разі його відсутності або відмови від підписання акту) у 10-ти денний термін направляється на його адресу поштою рекомендованим листом з повідомленням про вручення (якщо встановлено місце його знаходження). </w:t>
      </w:r>
    </w:p>
    <w:p w:rsidR="007A4E04" w:rsidRDefault="007A4E04" w:rsidP="007A4E04">
      <w:pPr>
        <w:pStyle w:val="a5"/>
        <w:jc w:val="both"/>
        <w:rPr>
          <w:sz w:val="28"/>
          <w:szCs w:val="28"/>
          <w:lang w:val="uk-UA"/>
        </w:rPr>
      </w:pPr>
      <w:r>
        <w:rPr>
          <w:sz w:val="28"/>
          <w:szCs w:val="28"/>
          <w:lang w:val="uk-UA"/>
        </w:rPr>
        <w:t>9.2.15. Один примірник Акту огляду технічного стану спеціальної конструкції залишається у робочого органу, другий примірник надається разом з пропозицією та відповідним проектом рішення на розгляд виконавчого комітету Широківської сільської ради Запорізького району Запорізької області, а третій примірник надається власнику спеціальної конструкції або (у разі його відсутності або відмови від підписання акту) у 10-денний термін направляється на його адресу поштою рекомендованим листом з повідомленням про вручення (якщо встановлено місце його знаходження).</w:t>
      </w:r>
    </w:p>
    <w:p w:rsidR="007A4E04" w:rsidRDefault="007A4E04" w:rsidP="007A4E04">
      <w:pPr>
        <w:pStyle w:val="a5"/>
        <w:jc w:val="both"/>
        <w:rPr>
          <w:sz w:val="28"/>
          <w:szCs w:val="28"/>
          <w:lang w:val="uk-UA"/>
        </w:rPr>
      </w:pPr>
      <w:r>
        <w:rPr>
          <w:sz w:val="28"/>
          <w:szCs w:val="28"/>
          <w:lang w:val="uk-UA"/>
        </w:rPr>
        <w:t>9.2.16. Демонтаж рекламного засобу не проводиться Широківською сільською радою Запорізького району Запорізької області, якщо власник рекламного засобу (розповсюджувач зовнішньої реклами) повністю усунув зазначені у листі порушення та повідомив про це у письмовій формі у встановлений у листі термін.</w:t>
      </w:r>
    </w:p>
    <w:p w:rsidR="007A4E04" w:rsidRDefault="007A4E04" w:rsidP="007A4E04">
      <w:pPr>
        <w:pStyle w:val="a5"/>
        <w:jc w:val="both"/>
        <w:rPr>
          <w:sz w:val="28"/>
          <w:szCs w:val="28"/>
          <w:lang w:val="uk-UA"/>
        </w:rPr>
      </w:pPr>
      <w:r>
        <w:rPr>
          <w:sz w:val="28"/>
          <w:szCs w:val="28"/>
          <w:lang w:val="uk-UA"/>
        </w:rPr>
        <w:t xml:space="preserve">9.2.17. Власник спеціальної конструкції зобов’язаний компенсувати витрати, пов’язані з демонтажем та зберіганням спеціальної конструкції у встановленому порядку. </w:t>
      </w:r>
    </w:p>
    <w:p w:rsidR="007A4E04" w:rsidRDefault="007A4E04" w:rsidP="007A4E04">
      <w:pPr>
        <w:pStyle w:val="a5"/>
        <w:jc w:val="both"/>
        <w:rPr>
          <w:sz w:val="28"/>
          <w:szCs w:val="28"/>
          <w:lang w:val="uk-UA"/>
        </w:rPr>
      </w:pPr>
      <w:r>
        <w:rPr>
          <w:sz w:val="28"/>
          <w:szCs w:val="28"/>
          <w:lang w:val="uk-UA"/>
        </w:rPr>
        <w:t>9.2.18. Демонтаж вивісок чи табличок, розміщених з порушенням вимог цього Порядку, здійснюється у разі:</w:t>
      </w:r>
    </w:p>
    <w:p w:rsidR="007A4E04" w:rsidRDefault="007A4E04" w:rsidP="007A4E04">
      <w:pPr>
        <w:pStyle w:val="a5"/>
        <w:jc w:val="both"/>
        <w:rPr>
          <w:sz w:val="28"/>
          <w:szCs w:val="28"/>
          <w:lang w:val="uk-UA"/>
        </w:rPr>
      </w:pPr>
      <w:r>
        <w:rPr>
          <w:sz w:val="28"/>
          <w:szCs w:val="28"/>
          <w:lang w:val="uk-UA"/>
        </w:rPr>
        <w:t xml:space="preserve">а) припинення юридичної особи або припинення діяльності фізичної особи-підприємця; </w:t>
      </w:r>
    </w:p>
    <w:p w:rsidR="007A4E04" w:rsidRDefault="007A4E04" w:rsidP="007A4E04">
      <w:pPr>
        <w:pStyle w:val="a5"/>
        <w:jc w:val="both"/>
        <w:rPr>
          <w:sz w:val="28"/>
          <w:szCs w:val="28"/>
          <w:lang w:val="uk-UA"/>
        </w:rPr>
      </w:pPr>
      <w:r>
        <w:rPr>
          <w:sz w:val="28"/>
          <w:szCs w:val="28"/>
          <w:lang w:val="uk-UA"/>
        </w:rPr>
        <w:t xml:space="preserve">б) невідповідності розміщення вивіски чи таблички вимогам щодо її розміщення, наданим у визначенні, архітектурним вимогам, державним нормам, стандартам і правилам, санітарним нормам; </w:t>
      </w:r>
    </w:p>
    <w:p w:rsidR="007A4E04" w:rsidRDefault="007A4E04" w:rsidP="007A4E04">
      <w:pPr>
        <w:pStyle w:val="a5"/>
        <w:jc w:val="both"/>
        <w:rPr>
          <w:sz w:val="28"/>
          <w:szCs w:val="28"/>
          <w:lang w:val="uk-UA"/>
        </w:rPr>
      </w:pPr>
      <w:r>
        <w:rPr>
          <w:sz w:val="28"/>
          <w:szCs w:val="28"/>
          <w:lang w:val="uk-UA"/>
        </w:rPr>
        <w:lastRenderedPageBreak/>
        <w:t xml:space="preserve">в) порушення благоустрою території. </w:t>
      </w:r>
    </w:p>
    <w:p w:rsidR="007A4E04" w:rsidRDefault="007A4E04" w:rsidP="007A4E04">
      <w:pPr>
        <w:pStyle w:val="a5"/>
        <w:jc w:val="both"/>
        <w:rPr>
          <w:sz w:val="28"/>
          <w:szCs w:val="28"/>
          <w:lang w:val="uk-UA"/>
        </w:rPr>
      </w:pPr>
      <w:r>
        <w:rPr>
          <w:sz w:val="28"/>
          <w:szCs w:val="28"/>
          <w:lang w:val="uk-UA"/>
        </w:rPr>
        <w:t xml:space="preserve">9.2.19. Демонтаж вивісок чи табличок, розміщених з порушенням вимог цього Порядку, здійснюється за рахунок коштів юридичних осіб або фізичних осіб-підприємців, якими вони були встановлені, протягом 10 днів з моменту отримання листа. У разі не проведення демонтажу у визначений даним Порядком строк, демонтаж проводиться Комунальним підприємством «Благоустрій» з наступною компенсацією витрат з боку юридичних осіб або фізичних осіб-підприємців, які розмістили вивіски чи таблички. </w:t>
      </w:r>
    </w:p>
    <w:p w:rsidR="007A4E04" w:rsidRDefault="007A4E04" w:rsidP="007A4E04">
      <w:pPr>
        <w:pStyle w:val="a5"/>
        <w:jc w:val="both"/>
        <w:rPr>
          <w:sz w:val="28"/>
          <w:szCs w:val="28"/>
          <w:lang w:val="uk-UA"/>
        </w:rPr>
      </w:pPr>
      <w:r>
        <w:rPr>
          <w:sz w:val="28"/>
          <w:szCs w:val="28"/>
          <w:lang w:val="uk-UA"/>
        </w:rPr>
        <w:t xml:space="preserve">9.3. Облік, зберігання та розпорядження демонтованими спеціальними конструкціями. </w:t>
      </w:r>
    </w:p>
    <w:p w:rsidR="007A4E04" w:rsidRDefault="007A4E04" w:rsidP="007A4E04">
      <w:pPr>
        <w:pStyle w:val="a5"/>
        <w:jc w:val="both"/>
        <w:rPr>
          <w:sz w:val="28"/>
          <w:szCs w:val="28"/>
          <w:lang w:val="uk-UA"/>
        </w:rPr>
      </w:pPr>
      <w:r>
        <w:rPr>
          <w:sz w:val="28"/>
          <w:szCs w:val="28"/>
          <w:lang w:val="uk-UA"/>
        </w:rPr>
        <w:t>9.3.1. Облік демонтованих спеціальних конструкцій здійснюється у встановленому чинним законодавством порядку Комунальним підприємством «Благоустрій».</w:t>
      </w:r>
    </w:p>
    <w:p w:rsidR="007A4E04" w:rsidRDefault="007A4E04" w:rsidP="007A4E04">
      <w:pPr>
        <w:pStyle w:val="a5"/>
        <w:jc w:val="both"/>
        <w:rPr>
          <w:sz w:val="28"/>
          <w:szCs w:val="28"/>
          <w:lang w:val="uk-UA"/>
        </w:rPr>
      </w:pPr>
      <w:r>
        <w:rPr>
          <w:sz w:val="28"/>
          <w:szCs w:val="28"/>
          <w:lang w:val="uk-UA"/>
        </w:rPr>
        <w:t>9.3.2. Обов’язок щодо зберігання взятих на облік спеціальних конструкцій покладається на Комунальним підприємством «Благоустрій».</w:t>
      </w:r>
    </w:p>
    <w:p w:rsidR="007A4E04" w:rsidRDefault="007A4E04" w:rsidP="007A4E04">
      <w:pPr>
        <w:pStyle w:val="a5"/>
        <w:jc w:val="both"/>
        <w:rPr>
          <w:sz w:val="28"/>
          <w:szCs w:val="28"/>
          <w:lang w:val="uk-UA"/>
        </w:rPr>
      </w:pPr>
      <w:r>
        <w:rPr>
          <w:sz w:val="28"/>
          <w:szCs w:val="28"/>
          <w:lang w:val="uk-UA"/>
        </w:rPr>
        <w:t>9.3.3. Власник спеціальної конструкції або його представник має право на повернення демонтованої спеціальної конструкції на підставі: – документа про відшкодування вимушених витрат, пов’язаних з демонтажем спеціальної конструкції та її зберіганням;</w:t>
      </w:r>
    </w:p>
    <w:p w:rsidR="007A4E04" w:rsidRDefault="007A4E04" w:rsidP="007A4E04">
      <w:pPr>
        <w:pStyle w:val="a5"/>
        <w:jc w:val="both"/>
        <w:rPr>
          <w:sz w:val="28"/>
          <w:szCs w:val="28"/>
          <w:lang w:val="uk-UA"/>
        </w:rPr>
      </w:pPr>
      <w:r>
        <w:rPr>
          <w:sz w:val="28"/>
          <w:szCs w:val="28"/>
          <w:lang w:val="uk-UA"/>
        </w:rPr>
        <w:t>– заяви на ім’я керівника Комунального підприємства «Благоустрій» про повернення демонтованої спеціальної конструкції;</w:t>
      </w:r>
    </w:p>
    <w:p w:rsidR="007A4E04" w:rsidRDefault="007A4E04" w:rsidP="007A4E04">
      <w:pPr>
        <w:pStyle w:val="a5"/>
        <w:jc w:val="both"/>
        <w:rPr>
          <w:sz w:val="28"/>
          <w:szCs w:val="28"/>
          <w:lang w:val="uk-UA"/>
        </w:rPr>
      </w:pPr>
      <w:r>
        <w:rPr>
          <w:sz w:val="28"/>
          <w:szCs w:val="28"/>
          <w:lang w:val="uk-UA"/>
        </w:rPr>
        <w:t xml:space="preserve">– документа, що підтверджує право особи на одержання демонтованої спеціальної конструкції; </w:t>
      </w:r>
    </w:p>
    <w:p w:rsidR="007A4E04" w:rsidRDefault="007A4E04" w:rsidP="007A4E04">
      <w:pPr>
        <w:pStyle w:val="a5"/>
        <w:jc w:val="both"/>
        <w:rPr>
          <w:sz w:val="28"/>
          <w:szCs w:val="28"/>
          <w:lang w:val="uk-UA"/>
        </w:rPr>
      </w:pPr>
      <w:r>
        <w:rPr>
          <w:sz w:val="28"/>
          <w:szCs w:val="28"/>
          <w:lang w:val="uk-UA"/>
        </w:rPr>
        <w:t>– документ, що підтверджує право власності (інше майнове право) на конкретну демонтовану спеціальну конструкцію (на вимогу).</w:t>
      </w:r>
    </w:p>
    <w:p w:rsidR="007A4E04" w:rsidRDefault="007A4E04" w:rsidP="007A4E04">
      <w:pPr>
        <w:pStyle w:val="a5"/>
        <w:jc w:val="both"/>
        <w:rPr>
          <w:sz w:val="28"/>
          <w:szCs w:val="28"/>
          <w:lang w:val="uk-UA"/>
        </w:rPr>
      </w:pPr>
      <w:r>
        <w:rPr>
          <w:sz w:val="28"/>
          <w:szCs w:val="28"/>
          <w:lang w:val="uk-UA"/>
        </w:rPr>
        <w:t xml:space="preserve">9.3.4. Повернення демонтованої рекламної конструкції здійснюється на підстав акту прийому-передачі Комунальним підприємством «Благоустрій» та розповсюджувачем зовнішньої реклами. </w:t>
      </w:r>
    </w:p>
    <w:p w:rsidR="007A4E04" w:rsidRDefault="007A4E04" w:rsidP="007A4E04">
      <w:pPr>
        <w:pStyle w:val="a5"/>
        <w:jc w:val="both"/>
        <w:rPr>
          <w:sz w:val="28"/>
          <w:szCs w:val="28"/>
          <w:lang w:val="uk-UA"/>
        </w:rPr>
      </w:pPr>
      <w:r>
        <w:rPr>
          <w:sz w:val="28"/>
          <w:szCs w:val="28"/>
          <w:lang w:val="uk-UA"/>
        </w:rPr>
        <w:t>9.3.5. Якщо протягом року після проведення публікації власник не заявив свої права на спеціальну конструкцію, до неї може застосовуватися процедура та операція поводження з відходами відповідно до законодавства.</w:t>
      </w:r>
    </w:p>
    <w:p w:rsidR="007A4E04" w:rsidRDefault="007A4E04" w:rsidP="007A4E04">
      <w:pPr>
        <w:pStyle w:val="a5"/>
        <w:jc w:val="both"/>
        <w:rPr>
          <w:b/>
          <w:bCs/>
          <w:sz w:val="28"/>
          <w:szCs w:val="28"/>
          <w:lang w:val="uk-UA"/>
        </w:rPr>
      </w:pPr>
    </w:p>
    <w:p w:rsidR="007A4E04" w:rsidRDefault="007A4E04" w:rsidP="007A4E04">
      <w:pPr>
        <w:pStyle w:val="a5"/>
        <w:jc w:val="both"/>
        <w:rPr>
          <w:b/>
          <w:bCs/>
          <w:sz w:val="28"/>
          <w:szCs w:val="28"/>
          <w:lang w:val="uk-UA"/>
        </w:rPr>
      </w:pPr>
      <w:r>
        <w:rPr>
          <w:b/>
          <w:bCs/>
          <w:sz w:val="28"/>
          <w:szCs w:val="28"/>
          <w:lang w:val="uk-UA"/>
        </w:rPr>
        <w:t>10. Контроль за дотриманням цих правил та відповідальність за їх порушення</w:t>
      </w:r>
    </w:p>
    <w:p w:rsidR="007A4E04" w:rsidRDefault="007A4E04" w:rsidP="007A4E04">
      <w:pPr>
        <w:pStyle w:val="a5"/>
        <w:jc w:val="both"/>
        <w:rPr>
          <w:sz w:val="28"/>
          <w:szCs w:val="28"/>
          <w:lang w:val="uk-UA"/>
        </w:rPr>
      </w:pPr>
      <w:r>
        <w:rPr>
          <w:sz w:val="28"/>
          <w:szCs w:val="28"/>
          <w:lang w:val="uk-UA"/>
        </w:rPr>
        <w:t xml:space="preserve">10.1. Контроль за додержанням цього порядку здійснює виконавчий комітет Широківської сільської ради Запорізького району Запорізької області та робочий орган та інші органи відповідно до законодавства. </w:t>
      </w:r>
    </w:p>
    <w:p w:rsidR="007A4E04" w:rsidRDefault="007A4E04" w:rsidP="007A4E04">
      <w:pPr>
        <w:pStyle w:val="a5"/>
        <w:jc w:val="both"/>
        <w:rPr>
          <w:sz w:val="28"/>
          <w:szCs w:val="28"/>
          <w:lang w:val="uk-UA"/>
        </w:rPr>
      </w:pPr>
      <w:r>
        <w:rPr>
          <w:sz w:val="28"/>
          <w:szCs w:val="28"/>
          <w:lang w:val="uk-UA"/>
        </w:rPr>
        <w:t xml:space="preserve">10.2. У разі порушення порядку розповсюдження та розміщення реклами робочий орган звертається до розповсюджувача зовнішньої реклами з вимогою усунення порушень у визначений строк. </w:t>
      </w:r>
    </w:p>
    <w:p w:rsidR="007A4E04" w:rsidRDefault="007A4E04" w:rsidP="007A4E04">
      <w:pPr>
        <w:pStyle w:val="a5"/>
        <w:jc w:val="both"/>
        <w:rPr>
          <w:sz w:val="28"/>
          <w:szCs w:val="28"/>
          <w:lang w:val="uk-UA"/>
        </w:rPr>
      </w:pPr>
      <w:r>
        <w:rPr>
          <w:sz w:val="28"/>
          <w:szCs w:val="28"/>
          <w:lang w:val="uk-UA"/>
        </w:rPr>
        <w:t>У разі невиконання цієї вимоги, робочий орган подає інформацію спеціально уповноваженому органу виконавчої влади у сфері захисту прав споживачів у порядку, встановленому Кабінетом Міністрів України.</w:t>
      </w:r>
    </w:p>
    <w:p w:rsidR="007A4E04" w:rsidRDefault="007A4E04" w:rsidP="007A4E04">
      <w:pPr>
        <w:pStyle w:val="a5"/>
        <w:jc w:val="both"/>
        <w:rPr>
          <w:sz w:val="28"/>
          <w:szCs w:val="28"/>
          <w:lang w:val="uk-UA"/>
        </w:rPr>
      </w:pPr>
      <w:r>
        <w:rPr>
          <w:sz w:val="28"/>
          <w:szCs w:val="28"/>
          <w:lang w:val="uk-UA"/>
        </w:rPr>
        <w:t xml:space="preserve">10.3. Розповсюджувач зовнішньої реклами, винний у порушенні цих Правил, несе відповідальність згідно із законодавством. </w:t>
      </w:r>
    </w:p>
    <w:p w:rsidR="007A4E04" w:rsidRDefault="007A4E04" w:rsidP="007A4E04">
      <w:pPr>
        <w:pStyle w:val="a5"/>
        <w:jc w:val="both"/>
        <w:rPr>
          <w:sz w:val="28"/>
          <w:szCs w:val="28"/>
          <w:lang w:val="uk-UA"/>
        </w:rPr>
      </w:pPr>
      <w:r>
        <w:rPr>
          <w:sz w:val="28"/>
          <w:szCs w:val="28"/>
          <w:lang w:val="uk-UA"/>
        </w:rPr>
        <w:lastRenderedPageBreak/>
        <w:t xml:space="preserve">10.4. Відповідальність за технічний стан та зовнішній вигляд рекламних засобів, розміщенні на них інформаційні та рекламні сюжети, порушення вимог техніки безпеки під час розташування (монтажу), експлуатації та демонтажу рекламних засобів, стан благоустрою місць їх розміщення, несе розповсюджувач зовнішньої реклами згідно з чинним законодавством України. Розповсюджувач зовнішньої реклами повинен за свій рахунок усувати всі дефекти та недоліки, що виникають в процесі експлуатації спеціальних конструкцій. </w:t>
      </w:r>
    </w:p>
    <w:p w:rsidR="007A4E04" w:rsidRDefault="007A4E04" w:rsidP="007A4E04">
      <w:pPr>
        <w:pStyle w:val="a5"/>
        <w:jc w:val="both"/>
        <w:rPr>
          <w:sz w:val="28"/>
          <w:szCs w:val="28"/>
          <w:lang w:val="uk-UA"/>
        </w:rPr>
      </w:pPr>
      <w:r>
        <w:rPr>
          <w:sz w:val="28"/>
          <w:szCs w:val="28"/>
          <w:lang w:val="uk-UA"/>
        </w:rPr>
        <w:t xml:space="preserve">10.5. На вимогу органів, наведених у п. 10.1 цього Положення, рекламодавці, виробники та розповсюджувачі зовнішньої реклами зобов’язані надавати документи, усні чи письмові пояснення, відео – та звукозаписи, а також іншу інформацію, необхідну для здійснення ними повноважень щодо контролю </w:t>
      </w:r>
    </w:p>
    <w:p w:rsidR="007A4E04" w:rsidRDefault="007A4E04" w:rsidP="007A4E04">
      <w:pPr>
        <w:pStyle w:val="a5"/>
        <w:jc w:val="both"/>
        <w:rPr>
          <w:sz w:val="28"/>
          <w:szCs w:val="28"/>
          <w:lang w:val="uk-UA"/>
        </w:rPr>
      </w:pPr>
      <w:r>
        <w:rPr>
          <w:sz w:val="28"/>
          <w:szCs w:val="28"/>
          <w:lang w:val="uk-UA"/>
        </w:rPr>
        <w:t xml:space="preserve">10.6. Мова зовнішньої реклами – застосування мови у рекламі здійснюється відповідно до чинного законодавства України про мови. </w:t>
      </w:r>
    </w:p>
    <w:p w:rsidR="007A4E04" w:rsidRDefault="007A4E04" w:rsidP="007A4E04">
      <w:pPr>
        <w:pStyle w:val="a5"/>
        <w:jc w:val="both"/>
        <w:rPr>
          <w:sz w:val="28"/>
          <w:szCs w:val="28"/>
          <w:lang w:val="uk-UA"/>
        </w:rPr>
      </w:pPr>
      <w:r>
        <w:rPr>
          <w:sz w:val="28"/>
          <w:szCs w:val="28"/>
          <w:lang w:val="uk-UA"/>
        </w:rPr>
        <w:t xml:space="preserve">10.7. Питання, що не врегульовані цими Правилами, вирішуються згідно з чинним законодавством України, а також відповідно до рішень Широківської сільської ради Запорізького району Запорізької області та її виконавчих органів. </w:t>
      </w:r>
    </w:p>
    <w:p w:rsidR="007A4E04" w:rsidRDefault="007A4E04" w:rsidP="007A4E04">
      <w:pPr>
        <w:pStyle w:val="a5"/>
        <w:jc w:val="both"/>
        <w:rPr>
          <w:sz w:val="28"/>
          <w:szCs w:val="28"/>
          <w:lang w:val="uk-UA"/>
        </w:rPr>
      </w:pPr>
      <w:r>
        <w:rPr>
          <w:sz w:val="28"/>
          <w:szCs w:val="28"/>
          <w:lang w:val="uk-UA"/>
        </w:rPr>
        <w:t>10.8. Спори, що виникають при вирішенні питань, пов’язаних з розміщенням зовнішньої реклами, вирішуються у встановленому законом порядку.</w:t>
      </w:r>
    </w:p>
    <w:p w:rsidR="007A4E04" w:rsidRDefault="007A4E04" w:rsidP="007A4E04">
      <w:pPr>
        <w:pStyle w:val="a5"/>
        <w:jc w:val="both"/>
        <w:rPr>
          <w:sz w:val="28"/>
          <w:szCs w:val="28"/>
          <w:lang w:val="uk-UA"/>
        </w:rPr>
      </w:pPr>
    </w:p>
    <w:p w:rsidR="007A4E04" w:rsidRDefault="007A4E04" w:rsidP="007A4E04">
      <w:pPr>
        <w:pStyle w:val="a5"/>
        <w:jc w:val="both"/>
        <w:rPr>
          <w:sz w:val="28"/>
          <w:szCs w:val="28"/>
          <w:shd w:val="clear" w:color="auto" w:fill="FFFFFF"/>
          <w:lang w:val="uk-UA"/>
          <w14:ligatures w14:val="standardContextual"/>
        </w:rPr>
      </w:pPr>
      <w:r>
        <w:rPr>
          <w:sz w:val="28"/>
          <w:szCs w:val="28"/>
          <w:shd w:val="clear" w:color="auto" w:fill="FFFFFF"/>
          <w:lang w:val="uk-UA"/>
          <w14:ligatures w14:val="standardContextual"/>
        </w:rPr>
        <w:t>Керуючий справами                                                               Лариса ГОЛОВАНЬ</w:t>
      </w:r>
    </w:p>
    <w:p w:rsidR="007A4E04" w:rsidRDefault="007A4E04" w:rsidP="007A4E04">
      <w:pPr>
        <w:pStyle w:val="a5"/>
        <w:jc w:val="both"/>
        <w:rPr>
          <w:sz w:val="28"/>
          <w:szCs w:val="28"/>
          <w:lang w:val="uk-UA"/>
        </w:rPr>
      </w:pPr>
      <w:r>
        <w:rPr>
          <w:rFonts w:eastAsia="Calibri"/>
          <w:sz w:val="28"/>
          <w:szCs w:val="28"/>
          <w:lang w:val="uk-UA" w:eastAsia="en-US"/>
        </w:rPr>
        <w:br w:type="page"/>
      </w:r>
    </w:p>
    <w:p w:rsidR="007A4E04" w:rsidRDefault="007A4E04" w:rsidP="007A4E04">
      <w:pPr>
        <w:pStyle w:val="a5"/>
        <w:jc w:val="both"/>
        <w:rPr>
          <w:lang w:val="uk-UA"/>
        </w:rPr>
      </w:pPr>
      <w:r>
        <w:rPr>
          <w:lang w:val="uk-UA"/>
        </w:rPr>
        <w:lastRenderedPageBreak/>
        <w:t xml:space="preserve">                                                                                        Додаток 1</w:t>
      </w:r>
    </w:p>
    <w:p w:rsidR="007A4E04" w:rsidRDefault="007A4E04" w:rsidP="007A4E04">
      <w:pPr>
        <w:pStyle w:val="a5"/>
        <w:jc w:val="both"/>
        <w:rPr>
          <w:lang w:val="uk-UA"/>
          <w14:ligatures w14:val="standardContextual"/>
        </w:rPr>
      </w:pPr>
      <w:r>
        <w:rPr>
          <w:lang w:val="uk-UA"/>
          <w14:ligatures w14:val="standardContextual"/>
        </w:rPr>
        <w:t xml:space="preserve">                                                                                        до Порядку розміщення та демонтажу</w:t>
      </w:r>
    </w:p>
    <w:p w:rsidR="007A4E04" w:rsidRDefault="007A4E04" w:rsidP="007A4E04">
      <w:pPr>
        <w:pStyle w:val="a5"/>
        <w:jc w:val="both"/>
        <w:rPr>
          <w:lang w:val="uk-UA"/>
          <w14:ligatures w14:val="standardContextual"/>
        </w:rPr>
      </w:pPr>
      <w:r>
        <w:rPr>
          <w:lang w:val="uk-UA"/>
          <w14:ligatures w14:val="standardContextual"/>
        </w:rPr>
        <w:t xml:space="preserve">                                                                                        об’єктів зовнішньої реклами на</w:t>
      </w:r>
    </w:p>
    <w:p w:rsidR="007A4E04" w:rsidRDefault="007A4E04" w:rsidP="007A4E04">
      <w:pPr>
        <w:pStyle w:val="a5"/>
        <w:jc w:val="both"/>
        <w:rPr>
          <w:lang w:val="uk-UA"/>
          <w14:ligatures w14:val="standardContextual"/>
        </w:rPr>
      </w:pPr>
      <w:r>
        <w:rPr>
          <w:lang w:val="uk-UA"/>
          <w14:ligatures w14:val="standardContextual"/>
        </w:rPr>
        <w:t xml:space="preserve">                                                                                        території  Широківської сільської ради</w:t>
      </w:r>
    </w:p>
    <w:p w:rsidR="007A4E04" w:rsidRDefault="007A4E04" w:rsidP="007A4E04">
      <w:pPr>
        <w:pStyle w:val="a5"/>
        <w:jc w:val="both"/>
        <w:rPr>
          <w:lang w:val="uk-UA"/>
          <w14:ligatures w14:val="standardContextual"/>
        </w:rPr>
      </w:pPr>
      <w:r>
        <w:rPr>
          <w:lang w:val="uk-UA"/>
          <w14:ligatures w14:val="standardContextual"/>
        </w:rPr>
        <w:t xml:space="preserve">                                                                                        Запорізького району </w:t>
      </w:r>
    </w:p>
    <w:p w:rsidR="007A4E04" w:rsidRDefault="007A4E04" w:rsidP="007A4E04">
      <w:pPr>
        <w:pStyle w:val="a5"/>
        <w:jc w:val="both"/>
        <w:rPr>
          <w:lang w:val="uk-UA"/>
          <w14:ligatures w14:val="standardContextual"/>
        </w:rPr>
      </w:pPr>
      <w:r>
        <w:rPr>
          <w:lang w:val="uk-UA"/>
          <w14:ligatures w14:val="standardContextual"/>
        </w:rPr>
        <w:t xml:space="preserve">                                                                                        Запорізької області</w:t>
      </w:r>
    </w:p>
    <w:p w:rsidR="007A4E04" w:rsidRDefault="007A4E04" w:rsidP="007A4E04">
      <w:pPr>
        <w:pStyle w:val="a5"/>
        <w:jc w:val="both"/>
        <w:rPr>
          <w:sz w:val="28"/>
          <w:szCs w:val="28"/>
          <w:lang w:val="uk-UA"/>
          <w14:ligatures w14:val="standardContextual"/>
        </w:rPr>
      </w:pPr>
    </w:p>
    <w:p w:rsidR="007A4E04" w:rsidRDefault="007A4E04" w:rsidP="007A4E04">
      <w:pPr>
        <w:pStyle w:val="a5"/>
        <w:jc w:val="both"/>
        <w:rPr>
          <w:sz w:val="28"/>
          <w:szCs w:val="28"/>
          <w:lang w:val="uk-UA"/>
          <w14:ligatures w14:val="standardContextual"/>
        </w:rPr>
      </w:pPr>
    </w:p>
    <w:p w:rsidR="007A4E04" w:rsidRDefault="007A4E04" w:rsidP="007A4E04">
      <w:pPr>
        <w:pStyle w:val="a5"/>
        <w:jc w:val="both"/>
        <w:rPr>
          <w:sz w:val="28"/>
          <w:szCs w:val="28"/>
          <w:lang w:val="uk-UA"/>
          <w14:ligatures w14:val="standardContextual"/>
        </w:rPr>
      </w:pPr>
      <w:r>
        <w:rPr>
          <w:sz w:val="28"/>
          <w:szCs w:val="28"/>
          <w:lang w:val="uk-UA"/>
          <w14:ligatures w14:val="standardContextual"/>
        </w:rPr>
        <w:t xml:space="preserve">                                                                               Керівнику робочого органу</w:t>
      </w:r>
    </w:p>
    <w:p w:rsidR="007A4E04" w:rsidRDefault="007A4E04" w:rsidP="007A4E04">
      <w:pPr>
        <w:pStyle w:val="a5"/>
        <w:jc w:val="both"/>
        <w:rPr>
          <w:sz w:val="28"/>
          <w:szCs w:val="28"/>
          <w:lang w:val="uk-UA"/>
          <w14:ligatures w14:val="standardContextual"/>
        </w:rPr>
      </w:pPr>
      <w:r>
        <w:rPr>
          <w:sz w:val="28"/>
          <w:szCs w:val="28"/>
          <w:lang w:val="uk-UA"/>
          <w14:ligatures w14:val="standardContextual"/>
        </w:rPr>
        <w:t xml:space="preserve">                                                                               ________________________</w:t>
      </w:r>
    </w:p>
    <w:p w:rsidR="007A4E04" w:rsidRDefault="007A4E04" w:rsidP="007A4E04">
      <w:pPr>
        <w:pStyle w:val="a5"/>
        <w:jc w:val="both"/>
        <w:rPr>
          <w:sz w:val="28"/>
          <w:szCs w:val="28"/>
          <w:lang w:val="uk-UA"/>
          <w14:ligatures w14:val="standardContextual"/>
        </w:rPr>
      </w:pPr>
      <w:r>
        <w:rPr>
          <w:sz w:val="28"/>
          <w:szCs w:val="28"/>
          <w:lang w:val="uk-UA"/>
          <w14:ligatures w14:val="standardContextual"/>
        </w:rPr>
        <w:t xml:space="preserve">                                                                               _________________________</w:t>
      </w:r>
    </w:p>
    <w:p w:rsidR="007A4E04" w:rsidRDefault="007A4E04" w:rsidP="007A4E04">
      <w:pPr>
        <w:pStyle w:val="a5"/>
        <w:jc w:val="both"/>
        <w:rPr>
          <w:b/>
          <w:bCs/>
          <w:sz w:val="28"/>
          <w:szCs w:val="28"/>
          <w:lang w:val="uk-UA"/>
        </w:rPr>
      </w:pPr>
      <w:r>
        <w:rPr>
          <w:sz w:val="28"/>
          <w:szCs w:val="28"/>
          <w:lang w:val="uk-UA"/>
        </w:rPr>
        <w:t>______ ________ ___________</w:t>
      </w:r>
    </w:p>
    <w:p w:rsidR="007A4E04" w:rsidRDefault="007A4E04" w:rsidP="007A4E04">
      <w:pPr>
        <w:pStyle w:val="a5"/>
        <w:jc w:val="both"/>
        <w:rPr>
          <w:sz w:val="28"/>
          <w:szCs w:val="28"/>
          <w:lang w:val="uk-UA"/>
        </w:rPr>
      </w:pPr>
    </w:p>
    <w:p w:rsidR="007A4E04" w:rsidRDefault="007A4E04" w:rsidP="007A4E04">
      <w:pPr>
        <w:pStyle w:val="a5"/>
        <w:jc w:val="center"/>
        <w:rPr>
          <w:sz w:val="28"/>
          <w:szCs w:val="28"/>
          <w:lang w:val="uk-UA"/>
        </w:rPr>
      </w:pPr>
      <w:r>
        <w:rPr>
          <w:sz w:val="28"/>
          <w:szCs w:val="28"/>
          <w:lang w:val="uk-UA"/>
        </w:rPr>
        <w:t>ЗАЯВА</w:t>
      </w:r>
    </w:p>
    <w:p w:rsidR="007A4E04" w:rsidRDefault="007A4E04" w:rsidP="007A4E04">
      <w:pPr>
        <w:pStyle w:val="a5"/>
        <w:jc w:val="center"/>
        <w:rPr>
          <w:sz w:val="28"/>
          <w:szCs w:val="28"/>
          <w:lang w:val="uk-UA"/>
        </w:rPr>
      </w:pPr>
      <w:r>
        <w:rPr>
          <w:sz w:val="28"/>
          <w:szCs w:val="28"/>
          <w:lang w:val="uk-UA"/>
        </w:rPr>
        <w:t>про надання дозволу на розміщення зовнішньої реклами</w:t>
      </w:r>
    </w:p>
    <w:p w:rsidR="007A4E04" w:rsidRDefault="007A4E04" w:rsidP="007A4E04">
      <w:pPr>
        <w:pStyle w:val="a5"/>
        <w:jc w:val="both"/>
        <w:rPr>
          <w:sz w:val="28"/>
          <w:szCs w:val="28"/>
          <w:lang w:val="uk-UA"/>
        </w:rPr>
      </w:pPr>
    </w:p>
    <w:p w:rsidR="007A4E04" w:rsidRDefault="007A4E04" w:rsidP="007A4E04">
      <w:pPr>
        <w:pStyle w:val="a5"/>
        <w:jc w:val="both"/>
        <w:rPr>
          <w:sz w:val="28"/>
          <w:szCs w:val="28"/>
          <w:lang w:val="uk-UA"/>
          <w14:ligatures w14:val="standardContextual"/>
        </w:rPr>
      </w:pPr>
      <w:r>
        <w:rPr>
          <w:sz w:val="28"/>
          <w:szCs w:val="28"/>
          <w:lang w:val="uk-UA"/>
          <w14:ligatures w14:val="standardContextual"/>
        </w:rPr>
        <w:t xml:space="preserve">Заявник </w:t>
      </w:r>
    </w:p>
    <w:p w:rsidR="007A4E04" w:rsidRDefault="007A4E04" w:rsidP="007A4E04">
      <w:pPr>
        <w:pStyle w:val="a5"/>
        <w:jc w:val="both"/>
        <w:rPr>
          <w:lang w:val="uk-UA"/>
          <w14:ligatures w14:val="standardContextual"/>
        </w:rPr>
      </w:pPr>
      <w:r>
        <w:rPr>
          <w:sz w:val="28"/>
          <w:szCs w:val="28"/>
          <w:lang w:val="uk-UA"/>
          <w14:ligatures w14:val="standardContextual"/>
        </w:rPr>
        <w:t>__________________________________________________________________</w:t>
      </w:r>
      <w:r>
        <w:rPr>
          <w:sz w:val="28"/>
          <w:szCs w:val="28"/>
          <w:lang w:val="uk-UA"/>
          <w14:ligatures w14:val="standardContextual"/>
        </w:rPr>
        <w:br/>
      </w:r>
      <w:r>
        <w:rPr>
          <w:lang w:val="uk-UA"/>
          <w14:ligatures w14:val="standardContextual"/>
        </w:rPr>
        <w:t xml:space="preserve"> (для юридичної особи - повне найменування розповсюджувача зовнішньої</w:t>
      </w:r>
      <w:r>
        <w:rPr>
          <w:sz w:val="28"/>
          <w:szCs w:val="28"/>
          <w:lang w:val="uk-UA"/>
          <w14:ligatures w14:val="standardContextual"/>
        </w:rPr>
        <w:t xml:space="preserve"> _________________________________________________________________</w:t>
      </w:r>
      <w:r>
        <w:rPr>
          <w:sz w:val="28"/>
          <w:szCs w:val="28"/>
          <w:lang w:val="uk-UA"/>
          <w14:ligatures w14:val="standardContextual"/>
        </w:rPr>
        <w:br/>
      </w:r>
      <w:r>
        <w:rPr>
          <w:lang w:val="uk-UA"/>
          <w14:ligatures w14:val="standardContextual"/>
        </w:rPr>
        <w:t xml:space="preserve">                        реклами, для фізичної особи - прізвище, ім'я та по батькові)</w:t>
      </w:r>
    </w:p>
    <w:p w:rsidR="007A4E04" w:rsidRDefault="007A4E04" w:rsidP="007A4E04">
      <w:pPr>
        <w:pStyle w:val="a5"/>
        <w:jc w:val="center"/>
        <w:rPr>
          <w:sz w:val="28"/>
          <w:szCs w:val="28"/>
          <w:lang w:val="uk-UA"/>
          <w14:ligatures w14:val="standardContextual"/>
        </w:rPr>
      </w:pPr>
      <w:r>
        <w:rPr>
          <w:sz w:val="28"/>
          <w:szCs w:val="28"/>
          <w:lang w:val="uk-UA"/>
          <w14:ligatures w14:val="standardContextual"/>
        </w:rPr>
        <w:t>Адреса заявника __________________________________________________________________</w:t>
      </w:r>
      <w:r>
        <w:rPr>
          <w:sz w:val="28"/>
          <w:szCs w:val="28"/>
          <w:lang w:val="uk-UA"/>
          <w14:ligatures w14:val="standardContextual"/>
        </w:rPr>
        <w:br/>
      </w:r>
      <w:r>
        <w:rPr>
          <w:lang w:val="uk-UA"/>
          <w14:ligatures w14:val="standardContextual"/>
        </w:rPr>
        <w:t xml:space="preserve">                      (для юридичної особи - місцезнаходження, для фізичної особи</w:t>
      </w:r>
      <w:r>
        <w:rPr>
          <w:sz w:val="28"/>
          <w:szCs w:val="28"/>
          <w:lang w:val="uk-UA"/>
          <w14:ligatures w14:val="standardContextual"/>
        </w:rPr>
        <w:t xml:space="preserve"> -</w:t>
      </w:r>
      <w:r>
        <w:rPr>
          <w:sz w:val="28"/>
          <w:szCs w:val="28"/>
          <w:lang w:val="uk-UA"/>
          <w14:ligatures w14:val="standardContextual"/>
        </w:rPr>
        <w:br/>
        <w:t>__________________________________________________________________</w:t>
      </w:r>
      <w:r>
        <w:rPr>
          <w:sz w:val="28"/>
          <w:szCs w:val="28"/>
          <w:lang w:val="uk-UA"/>
          <w14:ligatures w14:val="standardContextual"/>
        </w:rPr>
        <w:br/>
        <w:t xml:space="preserve">       </w:t>
      </w:r>
      <w:r>
        <w:rPr>
          <w:lang w:val="uk-UA"/>
          <w14:ligatures w14:val="standardContextual"/>
        </w:rPr>
        <w:t>місце проживання, паспортні дані)</w:t>
      </w:r>
    </w:p>
    <w:p w:rsidR="007A4E04" w:rsidRDefault="007A4E04" w:rsidP="007A4E04">
      <w:pPr>
        <w:pStyle w:val="a5"/>
        <w:jc w:val="both"/>
        <w:rPr>
          <w:sz w:val="28"/>
          <w:szCs w:val="28"/>
          <w:lang w:val="uk-UA"/>
          <w14:ligatures w14:val="standardContextual"/>
        </w:rPr>
      </w:pPr>
      <w:r>
        <w:rPr>
          <w:sz w:val="28"/>
          <w:szCs w:val="28"/>
          <w:lang w:val="uk-UA"/>
          <w14:ligatures w14:val="standardContextual"/>
        </w:rPr>
        <w:t>Ідентифікаційний код юридичної особи</w:t>
      </w:r>
      <w:r>
        <w:rPr>
          <w:sz w:val="28"/>
          <w:szCs w:val="28"/>
          <w:lang w:val="uk-UA"/>
          <w14:ligatures w14:val="standardContextual"/>
        </w:rPr>
        <w:br/>
        <w:t>або ідентифікаційний номер фізичної особи ____________________________</w:t>
      </w:r>
    </w:p>
    <w:p w:rsidR="007A4E04" w:rsidRDefault="007A4E04" w:rsidP="007A4E04">
      <w:pPr>
        <w:pStyle w:val="a5"/>
        <w:jc w:val="both"/>
        <w:rPr>
          <w:sz w:val="28"/>
          <w:szCs w:val="28"/>
          <w:lang w:val="uk-UA"/>
          <w14:ligatures w14:val="standardContextual"/>
        </w:rPr>
      </w:pPr>
      <w:r>
        <w:rPr>
          <w:sz w:val="28"/>
          <w:szCs w:val="28"/>
          <w:lang w:val="uk-UA"/>
          <w14:ligatures w14:val="standardContextual"/>
        </w:rPr>
        <w:t>Телефон (телефакс) _________________________________________________</w:t>
      </w:r>
    </w:p>
    <w:p w:rsidR="007A4E04" w:rsidRDefault="007A4E04" w:rsidP="007A4E04">
      <w:pPr>
        <w:pStyle w:val="a5"/>
        <w:jc w:val="both"/>
        <w:rPr>
          <w:lang w:val="uk-UA"/>
          <w14:ligatures w14:val="standardContextual"/>
        </w:rPr>
      </w:pPr>
      <w:r>
        <w:rPr>
          <w:sz w:val="28"/>
          <w:szCs w:val="28"/>
          <w:lang w:val="uk-UA"/>
          <w14:ligatures w14:val="standardContextual"/>
        </w:rPr>
        <w:t>Прошу надати дозвіл на розміщення зовнішньої реклами за адресою __________________________________________________________________</w:t>
      </w:r>
      <w:r>
        <w:rPr>
          <w:sz w:val="28"/>
          <w:szCs w:val="28"/>
          <w:lang w:val="uk-UA"/>
          <w14:ligatures w14:val="standardContextual"/>
        </w:rPr>
        <w:br/>
        <w:t xml:space="preserve">                         (</w:t>
      </w:r>
      <w:r>
        <w:rPr>
          <w:lang w:val="uk-UA"/>
          <w14:ligatures w14:val="standardContextual"/>
        </w:rPr>
        <w:t>повна адреса місця розташування рекламного засобу)</w:t>
      </w:r>
    </w:p>
    <w:p w:rsidR="007A4E04" w:rsidRDefault="007A4E04" w:rsidP="007A4E04">
      <w:pPr>
        <w:pStyle w:val="a5"/>
        <w:jc w:val="both"/>
        <w:rPr>
          <w:sz w:val="28"/>
          <w:szCs w:val="28"/>
          <w:lang w:val="uk-UA"/>
          <w14:ligatures w14:val="standardContextual"/>
        </w:rPr>
      </w:pPr>
      <w:r>
        <w:rPr>
          <w:sz w:val="28"/>
          <w:szCs w:val="28"/>
          <w:lang w:val="uk-UA"/>
          <w14:ligatures w14:val="standardContextual"/>
        </w:rPr>
        <w:t>строком на _________________________________________________________</w:t>
      </w:r>
      <w:r>
        <w:rPr>
          <w:sz w:val="28"/>
          <w:szCs w:val="28"/>
          <w:lang w:val="uk-UA"/>
          <w14:ligatures w14:val="standardContextual"/>
        </w:rPr>
        <w:br/>
        <w:t xml:space="preserve">                                                                                   (літерами)</w:t>
      </w:r>
    </w:p>
    <w:p w:rsidR="007A4E04" w:rsidRDefault="007A4E04" w:rsidP="007A4E04">
      <w:pPr>
        <w:pStyle w:val="a5"/>
        <w:jc w:val="both"/>
        <w:rPr>
          <w:sz w:val="28"/>
          <w:szCs w:val="28"/>
          <w:lang w:val="uk-UA"/>
          <w14:ligatures w14:val="standardContextual"/>
        </w:rPr>
      </w:pPr>
      <w:r>
        <w:rPr>
          <w:sz w:val="28"/>
          <w:szCs w:val="28"/>
          <w:lang w:val="uk-UA"/>
          <w14:ligatures w14:val="standardContextual"/>
        </w:rPr>
        <w:t>Перелік документів, що додаються ___________________________________</w:t>
      </w:r>
      <w:r>
        <w:rPr>
          <w:sz w:val="28"/>
          <w:szCs w:val="28"/>
          <w:lang w:val="uk-UA"/>
          <w14:ligatures w14:val="standardContextual"/>
        </w:rPr>
        <w:br/>
        <w:t>__________________________________________________________________</w:t>
      </w:r>
      <w:r>
        <w:rPr>
          <w:sz w:val="28"/>
          <w:szCs w:val="28"/>
          <w:lang w:val="uk-UA"/>
          <w14:ligatures w14:val="standardContextual"/>
        </w:rPr>
        <w:br/>
        <w:t>__________________________________________________________________</w:t>
      </w:r>
    </w:p>
    <w:p w:rsidR="007A4E04" w:rsidRDefault="007A4E04" w:rsidP="007A4E04">
      <w:pPr>
        <w:pStyle w:val="a5"/>
        <w:jc w:val="both"/>
        <w:rPr>
          <w:sz w:val="28"/>
          <w:szCs w:val="28"/>
          <w:lang w:val="uk-UA"/>
          <w14:ligatures w14:val="standardContextual"/>
        </w:rPr>
      </w:pPr>
    </w:p>
    <w:tbl>
      <w:tblPr>
        <w:tblW w:w="5000" w:type="pct"/>
        <w:tblCellSpacing w:w="22" w:type="dxa"/>
        <w:tblCellMar>
          <w:top w:w="30" w:type="dxa"/>
          <w:left w:w="30" w:type="dxa"/>
          <w:bottom w:w="30" w:type="dxa"/>
          <w:right w:w="30" w:type="dxa"/>
        </w:tblCellMar>
        <w:tblLook w:val="04A0" w:firstRow="1" w:lastRow="0" w:firstColumn="1" w:lastColumn="0" w:noHBand="0" w:noVBand="1"/>
      </w:tblPr>
      <w:tblGrid>
        <w:gridCol w:w="3125"/>
        <w:gridCol w:w="3104"/>
        <w:gridCol w:w="3126"/>
      </w:tblGrid>
      <w:tr w:rsidR="007A4E04" w:rsidTr="007A4E04">
        <w:trPr>
          <w:tblCellSpacing w:w="22" w:type="dxa"/>
        </w:trPr>
        <w:tc>
          <w:tcPr>
            <w:tcW w:w="1650" w:type="pct"/>
            <w:vAlign w:val="center"/>
            <w:hideMark/>
          </w:tcPr>
          <w:p w:rsidR="007A4E04" w:rsidRDefault="007A4E04">
            <w:pPr>
              <w:pStyle w:val="a5"/>
              <w:spacing w:line="256" w:lineRule="auto"/>
              <w:jc w:val="both"/>
              <w:rPr>
                <w:sz w:val="28"/>
                <w:szCs w:val="28"/>
                <w:lang w:val="uk-UA"/>
                <w14:ligatures w14:val="standardContextual"/>
              </w:rPr>
            </w:pPr>
            <w:r>
              <w:rPr>
                <w:sz w:val="28"/>
                <w:szCs w:val="28"/>
                <w:lang w:val="uk-UA"/>
                <w14:ligatures w14:val="standardContextual"/>
              </w:rPr>
              <w:t>Заявник</w:t>
            </w:r>
            <w:r>
              <w:rPr>
                <w:sz w:val="28"/>
                <w:szCs w:val="28"/>
                <w:lang w:val="uk-UA"/>
                <w14:ligatures w14:val="standardContextual"/>
              </w:rPr>
              <w:br/>
              <w:t>або уповноважена</w:t>
            </w:r>
            <w:r>
              <w:rPr>
                <w:sz w:val="28"/>
                <w:szCs w:val="28"/>
                <w:lang w:val="uk-UA"/>
                <w14:ligatures w14:val="standardContextual"/>
              </w:rPr>
              <w:br/>
              <w:t>ним особа  </w:t>
            </w:r>
          </w:p>
        </w:tc>
        <w:tc>
          <w:tcPr>
            <w:tcW w:w="1650" w:type="pct"/>
            <w:vAlign w:val="center"/>
            <w:hideMark/>
          </w:tcPr>
          <w:p w:rsidR="007A4E04" w:rsidRDefault="007A4E04">
            <w:pPr>
              <w:pStyle w:val="a5"/>
              <w:spacing w:line="256" w:lineRule="auto"/>
              <w:jc w:val="both"/>
              <w:rPr>
                <w:sz w:val="28"/>
                <w:szCs w:val="28"/>
                <w:lang w:val="uk-UA"/>
                <w14:ligatures w14:val="standardContextual"/>
              </w:rPr>
            </w:pPr>
            <w:r>
              <w:rPr>
                <w:sz w:val="28"/>
                <w:szCs w:val="28"/>
                <w:lang w:val="uk-UA"/>
                <w14:ligatures w14:val="standardContextual"/>
              </w:rPr>
              <w:t> </w:t>
            </w:r>
            <w:r>
              <w:rPr>
                <w:sz w:val="28"/>
                <w:szCs w:val="28"/>
                <w:lang w:val="uk-UA"/>
                <w14:ligatures w14:val="standardContextual"/>
              </w:rPr>
              <w:br/>
              <w:t>_________________</w:t>
            </w:r>
            <w:r>
              <w:rPr>
                <w:sz w:val="28"/>
                <w:szCs w:val="28"/>
                <w:lang w:val="uk-UA"/>
                <w14:ligatures w14:val="standardContextual"/>
              </w:rPr>
              <w:br/>
              <w:t>(підпис)  </w:t>
            </w:r>
          </w:p>
        </w:tc>
        <w:tc>
          <w:tcPr>
            <w:tcW w:w="1650" w:type="pct"/>
            <w:vAlign w:val="center"/>
            <w:hideMark/>
          </w:tcPr>
          <w:p w:rsidR="007A4E04" w:rsidRDefault="007A4E04">
            <w:pPr>
              <w:pStyle w:val="a5"/>
              <w:spacing w:line="256" w:lineRule="auto"/>
              <w:jc w:val="both"/>
              <w:rPr>
                <w:sz w:val="28"/>
                <w:szCs w:val="28"/>
                <w:lang w:val="uk-UA"/>
                <w14:ligatures w14:val="standardContextual"/>
              </w:rPr>
            </w:pPr>
            <w:r>
              <w:rPr>
                <w:sz w:val="28"/>
                <w:szCs w:val="28"/>
                <w:lang w:val="uk-UA"/>
                <w14:ligatures w14:val="standardContextual"/>
              </w:rPr>
              <w:t> </w:t>
            </w:r>
            <w:r>
              <w:rPr>
                <w:sz w:val="28"/>
                <w:szCs w:val="28"/>
                <w:lang w:val="uk-UA"/>
                <w14:ligatures w14:val="standardContextual"/>
              </w:rPr>
              <w:br/>
              <w:t>_____________________</w:t>
            </w:r>
            <w:r>
              <w:rPr>
                <w:sz w:val="28"/>
                <w:szCs w:val="28"/>
                <w:lang w:val="uk-UA"/>
                <w14:ligatures w14:val="standardContextual"/>
              </w:rPr>
              <w:br/>
              <w:t>(ініціали та прізвище) </w:t>
            </w:r>
          </w:p>
        </w:tc>
      </w:tr>
    </w:tbl>
    <w:p w:rsidR="007A4E04" w:rsidRDefault="007A4E04" w:rsidP="007A4E04">
      <w:pPr>
        <w:pStyle w:val="a5"/>
        <w:jc w:val="both"/>
        <w:rPr>
          <w:rFonts w:eastAsia="Calibri"/>
          <w:sz w:val="28"/>
          <w:szCs w:val="28"/>
          <w:lang w:val="uk-UA"/>
          <w14:ligatures w14:val="standardContextual"/>
        </w:rPr>
      </w:pPr>
      <w:r>
        <w:rPr>
          <w:sz w:val="28"/>
          <w:szCs w:val="28"/>
          <w:lang w:val="uk-UA"/>
          <w14:ligatures w14:val="standardContextual"/>
        </w:rPr>
        <w:br w:type="textWrapping" w:clear="all"/>
      </w:r>
    </w:p>
    <w:p w:rsidR="007A4E04" w:rsidRDefault="007A4E04" w:rsidP="007A4E04">
      <w:pPr>
        <w:pStyle w:val="a5"/>
        <w:jc w:val="both"/>
        <w:rPr>
          <w:kern w:val="2"/>
          <w:sz w:val="28"/>
          <w:szCs w:val="28"/>
          <w:lang w:val="uk-UA"/>
          <w14:ligatures w14:val="standardContextual"/>
        </w:rPr>
      </w:pPr>
      <w:r>
        <w:rPr>
          <w:sz w:val="28"/>
          <w:szCs w:val="28"/>
          <w:lang w:val="uk-UA"/>
          <w14:ligatures w14:val="standardContextual"/>
        </w:rPr>
        <w:t>М. П. </w:t>
      </w:r>
    </w:p>
    <w:p w:rsidR="007A4E04" w:rsidRDefault="007A4E04" w:rsidP="007A4E04">
      <w:pPr>
        <w:pStyle w:val="a5"/>
        <w:jc w:val="both"/>
        <w:rPr>
          <w:sz w:val="28"/>
          <w:szCs w:val="28"/>
          <w:lang w:val="uk-UA"/>
          <w14:ligatures w14:val="standardContextual"/>
        </w:rPr>
      </w:pPr>
    </w:p>
    <w:p w:rsidR="007A4E04" w:rsidRDefault="007A4E04" w:rsidP="007A4E04">
      <w:pPr>
        <w:pStyle w:val="a5"/>
        <w:jc w:val="both"/>
        <w:rPr>
          <w:sz w:val="28"/>
          <w:szCs w:val="28"/>
          <w:shd w:val="clear" w:color="auto" w:fill="FFFFFF"/>
          <w:lang w:val="uk-UA"/>
          <w14:ligatures w14:val="standardContextual"/>
        </w:rPr>
      </w:pPr>
      <w:r>
        <w:rPr>
          <w:sz w:val="28"/>
          <w:szCs w:val="28"/>
          <w:shd w:val="clear" w:color="auto" w:fill="FFFFFF"/>
          <w:lang w:val="uk-UA"/>
          <w14:ligatures w14:val="standardContextual"/>
        </w:rPr>
        <w:lastRenderedPageBreak/>
        <w:t>Керуючий справами                                                             Лариса ГОЛОВАНЬ</w:t>
      </w:r>
    </w:p>
    <w:p w:rsidR="007A4E04" w:rsidRDefault="007A4E04" w:rsidP="007A4E04">
      <w:pPr>
        <w:pStyle w:val="a5"/>
        <w:jc w:val="both"/>
        <w:rPr>
          <w:sz w:val="28"/>
          <w:szCs w:val="28"/>
          <w:lang w:val="uk-UA"/>
        </w:rPr>
      </w:pPr>
      <w:r>
        <w:rPr>
          <w:rFonts w:eastAsia="Calibri"/>
          <w:sz w:val="28"/>
          <w:szCs w:val="28"/>
          <w:lang w:val="uk-UA" w:eastAsia="en-US"/>
        </w:rPr>
        <w:br w:type="page"/>
      </w:r>
    </w:p>
    <w:p w:rsidR="007A4E04" w:rsidRDefault="007A4E04" w:rsidP="007A4E04">
      <w:pPr>
        <w:pStyle w:val="a5"/>
        <w:jc w:val="both"/>
        <w:rPr>
          <w:lang w:val="uk-UA"/>
        </w:rPr>
      </w:pPr>
      <w:r>
        <w:rPr>
          <w:lang w:val="uk-UA"/>
        </w:rPr>
        <w:lastRenderedPageBreak/>
        <w:t xml:space="preserve">                                                                                         Додаток 2</w:t>
      </w:r>
    </w:p>
    <w:p w:rsidR="007A4E04" w:rsidRDefault="007A4E04" w:rsidP="007A4E04">
      <w:pPr>
        <w:pStyle w:val="a5"/>
        <w:jc w:val="both"/>
        <w:rPr>
          <w:lang w:val="uk-UA"/>
          <w14:ligatures w14:val="standardContextual"/>
        </w:rPr>
      </w:pPr>
      <w:r>
        <w:rPr>
          <w:lang w:val="uk-UA"/>
          <w14:ligatures w14:val="standardContextual"/>
        </w:rPr>
        <w:t xml:space="preserve">                                                                                        до Порядку розміщення та демонтажу</w:t>
      </w:r>
    </w:p>
    <w:p w:rsidR="007A4E04" w:rsidRDefault="007A4E04" w:rsidP="007A4E04">
      <w:pPr>
        <w:pStyle w:val="a5"/>
        <w:jc w:val="both"/>
        <w:rPr>
          <w:lang w:val="uk-UA"/>
          <w14:ligatures w14:val="standardContextual"/>
        </w:rPr>
      </w:pPr>
      <w:r>
        <w:rPr>
          <w:lang w:val="uk-UA"/>
          <w14:ligatures w14:val="standardContextual"/>
        </w:rPr>
        <w:t xml:space="preserve">                                                                                        об’єктів зовнішньої реклами на</w:t>
      </w:r>
    </w:p>
    <w:p w:rsidR="007A4E04" w:rsidRDefault="007A4E04" w:rsidP="007A4E04">
      <w:pPr>
        <w:pStyle w:val="a5"/>
        <w:jc w:val="both"/>
        <w:rPr>
          <w:lang w:val="uk-UA"/>
          <w14:ligatures w14:val="standardContextual"/>
        </w:rPr>
      </w:pPr>
      <w:r>
        <w:rPr>
          <w:lang w:val="uk-UA"/>
          <w14:ligatures w14:val="standardContextual"/>
        </w:rPr>
        <w:t xml:space="preserve">                                                                                        території  Широківської сільської ради</w:t>
      </w:r>
    </w:p>
    <w:p w:rsidR="007A4E04" w:rsidRDefault="007A4E04" w:rsidP="007A4E04">
      <w:pPr>
        <w:pStyle w:val="a5"/>
        <w:jc w:val="both"/>
        <w:rPr>
          <w:lang w:val="uk-UA"/>
          <w14:ligatures w14:val="standardContextual"/>
        </w:rPr>
      </w:pPr>
      <w:r>
        <w:rPr>
          <w:lang w:val="uk-UA"/>
          <w14:ligatures w14:val="standardContextual"/>
        </w:rPr>
        <w:t xml:space="preserve">                                                                                        Запорізького району </w:t>
      </w:r>
    </w:p>
    <w:p w:rsidR="007A4E04" w:rsidRDefault="007A4E04" w:rsidP="007A4E04">
      <w:pPr>
        <w:pStyle w:val="a5"/>
        <w:jc w:val="both"/>
        <w:rPr>
          <w:lang w:val="uk-UA"/>
          <w14:ligatures w14:val="standardContextual"/>
        </w:rPr>
      </w:pPr>
      <w:r>
        <w:rPr>
          <w:lang w:val="uk-UA"/>
          <w14:ligatures w14:val="standardContextual"/>
        </w:rPr>
        <w:t xml:space="preserve">                                                                                        Запорізької області</w:t>
      </w:r>
    </w:p>
    <w:p w:rsidR="007A4E04" w:rsidRDefault="007A4E04" w:rsidP="007A4E04">
      <w:pPr>
        <w:pStyle w:val="a5"/>
        <w:jc w:val="both"/>
        <w:rPr>
          <w:lang w:val="uk-UA"/>
          <w14:ligatures w14:val="standardContextual"/>
        </w:rPr>
      </w:pPr>
    </w:p>
    <w:p w:rsidR="007A4E04" w:rsidRDefault="007A4E04" w:rsidP="007A4E04">
      <w:pPr>
        <w:pStyle w:val="a5"/>
        <w:jc w:val="center"/>
        <w:rPr>
          <w:sz w:val="28"/>
          <w:szCs w:val="28"/>
          <w:lang w:val="uk-UA"/>
        </w:rPr>
      </w:pPr>
      <w:r>
        <w:rPr>
          <w:sz w:val="28"/>
          <w:szCs w:val="28"/>
          <w:lang w:val="uk-UA"/>
        </w:rPr>
        <w:t>ДОЗВІЛ</w:t>
      </w:r>
      <w:r>
        <w:rPr>
          <w:sz w:val="28"/>
          <w:szCs w:val="28"/>
          <w:lang w:val="uk-UA"/>
        </w:rPr>
        <w:br/>
        <w:t>на розміщення зовнішньої реклами</w:t>
      </w:r>
    </w:p>
    <w:p w:rsidR="007A4E04" w:rsidRDefault="007A4E04" w:rsidP="007A4E04">
      <w:pPr>
        <w:pStyle w:val="a5"/>
        <w:jc w:val="both"/>
        <w:rPr>
          <w:lang w:val="uk-UA"/>
          <w14:ligatures w14:val="standardContextual"/>
        </w:rPr>
      </w:pPr>
      <w:r>
        <w:rPr>
          <w:sz w:val="28"/>
          <w:szCs w:val="28"/>
          <w:lang w:val="uk-UA"/>
          <w14:ligatures w14:val="standardContextual"/>
        </w:rPr>
        <w:t>Виданий ____________ р. на підставі рішення ___________________________</w:t>
      </w:r>
      <w:r>
        <w:rPr>
          <w:sz w:val="28"/>
          <w:szCs w:val="28"/>
          <w:lang w:val="uk-UA"/>
          <w14:ligatures w14:val="standardContextual"/>
        </w:rPr>
        <w:br/>
        <w:t xml:space="preserve">                                                                                                                  </w:t>
      </w:r>
      <w:r>
        <w:rPr>
          <w:lang w:val="uk-UA"/>
          <w14:ligatures w14:val="standardContextual"/>
        </w:rPr>
        <w:t>(дата видачі)</w:t>
      </w:r>
      <w:r>
        <w:rPr>
          <w:lang w:val="uk-UA"/>
          <w14:ligatures w14:val="standardContextual"/>
        </w:rPr>
        <w:br/>
      </w:r>
      <w:r>
        <w:rPr>
          <w:sz w:val="28"/>
          <w:szCs w:val="28"/>
          <w:lang w:val="uk-UA"/>
          <w14:ligatures w14:val="standardContextual"/>
        </w:rPr>
        <w:t>__________________________________________________________________</w:t>
      </w:r>
      <w:r>
        <w:rPr>
          <w:sz w:val="28"/>
          <w:szCs w:val="28"/>
          <w:lang w:val="uk-UA"/>
          <w14:ligatures w14:val="standardContextual"/>
        </w:rPr>
        <w:br/>
      </w:r>
      <w:r>
        <w:rPr>
          <w:lang w:val="uk-UA"/>
          <w14:ligatures w14:val="standardContextual"/>
        </w:rPr>
        <w:t>(виконавчий орган сільської, селищної, міської ради, дата і номер рішення)</w:t>
      </w:r>
      <w:r>
        <w:rPr>
          <w:lang w:val="uk-UA"/>
          <w14:ligatures w14:val="standardContextual"/>
        </w:rPr>
        <w:br/>
      </w:r>
      <w:r>
        <w:rPr>
          <w:sz w:val="28"/>
          <w:szCs w:val="28"/>
          <w:lang w:val="uk-UA"/>
          <w14:ligatures w14:val="standardContextual"/>
        </w:rPr>
        <w:t>__________________________________________________________________</w:t>
      </w:r>
      <w:r>
        <w:rPr>
          <w:sz w:val="28"/>
          <w:szCs w:val="28"/>
          <w:lang w:val="uk-UA"/>
          <w14:ligatures w14:val="standardContextual"/>
        </w:rPr>
        <w:br/>
      </w:r>
      <w:r>
        <w:rPr>
          <w:lang w:val="uk-UA"/>
          <w14:ligatures w14:val="standardContextual"/>
        </w:rPr>
        <w:t>(для юридичної особи - повне найменування розповсюджувача зовнішньої реклами, для фізичної особи - прізвище, ім'я та по батькові)</w:t>
      </w:r>
    </w:p>
    <w:p w:rsidR="007A4E04" w:rsidRDefault="007A4E04" w:rsidP="007A4E04">
      <w:pPr>
        <w:pStyle w:val="a5"/>
        <w:jc w:val="both"/>
        <w:rPr>
          <w:lang w:val="uk-UA"/>
          <w14:ligatures w14:val="standardContextual"/>
        </w:rPr>
      </w:pPr>
      <w:r>
        <w:rPr>
          <w:sz w:val="28"/>
          <w:szCs w:val="28"/>
          <w:lang w:val="uk-UA"/>
          <w14:ligatures w14:val="standardContextual"/>
        </w:rPr>
        <w:br/>
        <w:t>_________________________________________________________________</w:t>
      </w:r>
      <w:r>
        <w:rPr>
          <w:sz w:val="28"/>
          <w:szCs w:val="28"/>
          <w:lang w:val="uk-UA"/>
          <w14:ligatures w14:val="standardContextual"/>
        </w:rPr>
        <w:br/>
      </w:r>
      <w:r>
        <w:rPr>
          <w:lang w:val="uk-UA"/>
          <w14:ligatures w14:val="standardContextual"/>
        </w:rPr>
        <w:t xml:space="preserve"> </w:t>
      </w:r>
      <w:r>
        <w:rPr>
          <w:sz w:val="28"/>
          <w:szCs w:val="28"/>
          <w:lang w:val="uk-UA"/>
          <w14:ligatures w14:val="standardContextual"/>
        </w:rPr>
        <w:br/>
        <w:t>__________________________________________________________________</w:t>
      </w:r>
      <w:r>
        <w:rPr>
          <w:sz w:val="28"/>
          <w:szCs w:val="28"/>
          <w:lang w:val="uk-UA"/>
          <w14:ligatures w14:val="standardContextual"/>
        </w:rPr>
        <w:br/>
      </w:r>
      <w:r>
        <w:rPr>
          <w:lang w:val="uk-UA"/>
          <w14:ligatures w14:val="standardContextual"/>
        </w:rPr>
        <w:t>(місцезнаходження (місце проживання), номер телефону (телефаксу), банківські реквізити,</w:t>
      </w:r>
      <w:r>
        <w:rPr>
          <w:sz w:val="28"/>
          <w:szCs w:val="28"/>
          <w:lang w:val="uk-UA"/>
          <w14:ligatures w14:val="standardContextual"/>
        </w:rPr>
        <w:br/>
        <w:t>____________________________________________________________________________________________________________________________________</w:t>
      </w:r>
      <w:r>
        <w:rPr>
          <w:sz w:val="28"/>
          <w:szCs w:val="28"/>
          <w:lang w:val="uk-UA"/>
          <w14:ligatures w14:val="standardContextual"/>
        </w:rPr>
        <w:br/>
      </w:r>
      <w:r>
        <w:rPr>
          <w:lang w:val="uk-UA"/>
          <w14:ligatures w14:val="standardContextual"/>
        </w:rPr>
        <w:t>ідентифікаційний код (номер)</w:t>
      </w:r>
    </w:p>
    <w:p w:rsidR="007A4E04" w:rsidRDefault="007A4E04" w:rsidP="007A4E04">
      <w:pPr>
        <w:pStyle w:val="a5"/>
        <w:jc w:val="both"/>
        <w:rPr>
          <w:sz w:val="28"/>
          <w:szCs w:val="28"/>
          <w:lang w:val="uk-UA"/>
          <w14:ligatures w14:val="standardContextual"/>
        </w:rPr>
      </w:pPr>
      <w:r>
        <w:rPr>
          <w:sz w:val="28"/>
          <w:szCs w:val="28"/>
          <w:lang w:val="uk-UA"/>
          <w14:ligatures w14:val="standardContextual"/>
        </w:rPr>
        <w:t>Адреса місця розташування рекламного засобу __________________</w:t>
      </w:r>
      <w:r>
        <w:rPr>
          <w:sz w:val="28"/>
          <w:szCs w:val="28"/>
          <w:lang w:val="uk-UA"/>
          <w14:ligatures w14:val="standardContextual"/>
        </w:rPr>
        <w:br/>
        <w:t>__________________________________________________________________</w:t>
      </w:r>
    </w:p>
    <w:p w:rsidR="007A4E04" w:rsidRDefault="007A4E04" w:rsidP="007A4E04">
      <w:pPr>
        <w:pStyle w:val="a5"/>
        <w:jc w:val="both"/>
        <w:rPr>
          <w:lang w:val="uk-UA"/>
          <w14:ligatures w14:val="standardContextual"/>
        </w:rPr>
      </w:pPr>
      <w:r>
        <w:rPr>
          <w:sz w:val="28"/>
          <w:szCs w:val="28"/>
          <w:lang w:val="uk-UA"/>
          <w14:ligatures w14:val="standardContextual"/>
        </w:rPr>
        <w:t>Характеристика (в тому числі технічна) рекламного засобу ________________</w:t>
      </w:r>
      <w:r>
        <w:rPr>
          <w:sz w:val="28"/>
          <w:szCs w:val="28"/>
          <w:lang w:val="uk-UA"/>
          <w14:ligatures w14:val="standardContextual"/>
        </w:rPr>
        <w:br/>
        <w:t>__________________________________________________________________</w:t>
      </w:r>
      <w:r>
        <w:rPr>
          <w:sz w:val="28"/>
          <w:szCs w:val="28"/>
          <w:lang w:val="uk-UA"/>
          <w14:ligatures w14:val="standardContextual"/>
        </w:rPr>
        <w:br/>
      </w:r>
      <w:r>
        <w:rPr>
          <w:lang w:val="uk-UA"/>
          <w14:ligatures w14:val="standardContextual"/>
        </w:rPr>
        <w:t>(вид, розміри, площа місця розташування рекламного засобу)</w:t>
      </w:r>
    </w:p>
    <w:p w:rsidR="007A4E04" w:rsidRDefault="007A4E04" w:rsidP="007A4E04">
      <w:pPr>
        <w:pStyle w:val="a5"/>
        <w:jc w:val="both"/>
        <w:rPr>
          <w:sz w:val="28"/>
          <w:szCs w:val="28"/>
          <w:lang w:val="uk-UA"/>
          <w14:ligatures w14:val="standardContextual"/>
        </w:rPr>
      </w:pPr>
      <w:r>
        <w:rPr>
          <w:sz w:val="28"/>
          <w:szCs w:val="28"/>
          <w:lang w:val="uk-UA"/>
          <w14:ligatures w14:val="standardContextual"/>
        </w:rPr>
        <w:t xml:space="preserve">Фотокартка або комп'ютерний макет місця з фрагментом місцевості (розміром не менш як 6 х 9 сантиметрів), на якому планується розташування рекламного засобу </w:t>
      </w:r>
    </w:p>
    <w:tbl>
      <w:tblPr>
        <w:tblW w:w="5000" w:type="pct"/>
        <w:tblCellSpacing w:w="22" w:type="dxa"/>
        <w:tblCellMar>
          <w:top w:w="30" w:type="dxa"/>
          <w:left w:w="30" w:type="dxa"/>
          <w:bottom w:w="30" w:type="dxa"/>
          <w:right w:w="30" w:type="dxa"/>
        </w:tblCellMar>
        <w:tblLook w:val="04A0" w:firstRow="1" w:lastRow="0" w:firstColumn="1" w:lastColumn="0" w:noHBand="0" w:noVBand="1"/>
      </w:tblPr>
      <w:tblGrid>
        <w:gridCol w:w="3099"/>
        <w:gridCol w:w="1579"/>
        <w:gridCol w:w="1540"/>
        <w:gridCol w:w="3137"/>
      </w:tblGrid>
      <w:tr w:rsidR="007A4E04" w:rsidTr="007A4E04">
        <w:trPr>
          <w:tblCellSpacing w:w="22" w:type="dxa"/>
        </w:trPr>
        <w:tc>
          <w:tcPr>
            <w:tcW w:w="2466" w:type="pct"/>
            <w:gridSpan w:val="2"/>
            <w:vAlign w:val="center"/>
            <w:hideMark/>
          </w:tcPr>
          <w:p w:rsidR="007A4E04" w:rsidRDefault="007A4E04">
            <w:pPr>
              <w:pStyle w:val="a5"/>
              <w:spacing w:line="256" w:lineRule="auto"/>
              <w:jc w:val="both"/>
              <w:rPr>
                <w:sz w:val="28"/>
                <w:szCs w:val="28"/>
                <w:lang w:val="uk-UA"/>
                <w14:ligatures w14:val="standardContextual"/>
              </w:rPr>
            </w:pPr>
            <w:r>
              <w:rPr>
                <w:sz w:val="28"/>
                <w:szCs w:val="28"/>
                <w:lang w:val="uk-UA"/>
                <w14:ligatures w14:val="standardContextual"/>
              </w:rPr>
              <w:t>Ескіз з конструктивним</w:t>
            </w:r>
            <w:r>
              <w:rPr>
                <w:sz w:val="28"/>
                <w:szCs w:val="28"/>
                <w:lang w:val="uk-UA"/>
                <w14:ligatures w14:val="standardContextual"/>
              </w:rPr>
              <w:br/>
              <w:t>рішенням рекламного засобу  </w:t>
            </w:r>
          </w:p>
        </w:tc>
        <w:tc>
          <w:tcPr>
            <w:tcW w:w="2466" w:type="pct"/>
            <w:gridSpan w:val="2"/>
            <w:vAlign w:val="center"/>
            <w:hideMark/>
          </w:tcPr>
          <w:p w:rsidR="007A4E04" w:rsidRDefault="007A4E04">
            <w:pPr>
              <w:pStyle w:val="a5"/>
              <w:spacing w:line="256" w:lineRule="auto"/>
              <w:jc w:val="both"/>
              <w:rPr>
                <w:sz w:val="28"/>
                <w:szCs w:val="28"/>
                <w:lang w:val="uk-UA"/>
                <w14:ligatures w14:val="standardContextual"/>
              </w:rPr>
            </w:pPr>
            <w:r>
              <w:rPr>
                <w:sz w:val="28"/>
                <w:szCs w:val="28"/>
                <w:lang w:val="uk-UA"/>
                <w14:ligatures w14:val="standardContextual"/>
              </w:rPr>
              <w:t>Топогеодезичний знімок місцевості (М 1:500) з прив'язкою місця розташування рекламного засобу </w:t>
            </w:r>
          </w:p>
        </w:tc>
      </w:tr>
      <w:tr w:rsidR="007A4E04" w:rsidTr="007A4E04">
        <w:trPr>
          <w:tblCellSpacing w:w="22" w:type="dxa"/>
        </w:trPr>
        <w:tc>
          <w:tcPr>
            <w:tcW w:w="2466" w:type="pct"/>
            <w:gridSpan w:val="2"/>
            <w:vAlign w:val="center"/>
            <w:hideMark/>
          </w:tcPr>
          <w:p w:rsidR="007A4E04" w:rsidRDefault="007A4E04">
            <w:pPr>
              <w:pStyle w:val="a5"/>
              <w:spacing w:line="256" w:lineRule="auto"/>
              <w:jc w:val="both"/>
              <w:rPr>
                <w:sz w:val="28"/>
                <w:szCs w:val="28"/>
                <w:lang w:val="uk-UA"/>
                <w14:ligatures w14:val="standardContextual"/>
              </w:rPr>
            </w:pPr>
            <w:r>
              <w:rPr>
                <w:sz w:val="28"/>
                <w:szCs w:val="28"/>
                <w:lang w:val="uk-UA"/>
                <w14:ligatures w14:val="standardContextual"/>
              </w:rPr>
              <w:t>Відповідальний за топогеодезичне знімання  </w:t>
            </w:r>
          </w:p>
          <w:p w:rsidR="007A4E04" w:rsidRDefault="007A4E04">
            <w:pPr>
              <w:pStyle w:val="a5"/>
              <w:spacing w:line="256" w:lineRule="auto"/>
              <w:jc w:val="both"/>
              <w:rPr>
                <w:sz w:val="28"/>
                <w:szCs w:val="28"/>
                <w:lang w:val="uk-UA"/>
                <w14:ligatures w14:val="standardContextual"/>
              </w:rPr>
            </w:pPr>
            <w:r>
              <w:rPr>
                <w:sz w:val="28"/>
                <w:szCs w:val="28"/>
                <w:lang w:val="uk-UA"/>
                <w14:ligatures w14:val="standardContextual"/>
              </w:rPr>
              <w:t>М.П.</w:t>
            </w:r>
          </w:p>
        </w:tc>
        <w:tc>
          <w:tcPr>
            <w:tcW w:w="2466" w:type="pct"/>
            <w:gridSpan w:val="2"/>
            <w:vAlign w:val="center"/>
            <w:hideMark/>
          </w:tcPr>
          <w:p w:rsidR="007A4E04" w:rsidRDefault="007A4E04">
            <w:pPr>
              <w:pStyle w:val="a5"/>
              <w:spacing w:line="256" w:lineRule="auto"/>
              <w:jc w:val="both"/>
              <w:rPr>
                <w:sz w:val="28"/>
                <w:szCs w:val="28"/>
                <w:lang w:val="uk-UA"/>
                <w14:ligatures w14:val="standardContextual"/>
              </w:rPr>
            </w:pPr>
            <w:r>
              <w:rPr>
                <w:sz w:val="28"/>
                <w:szCs w:val="28"/>
                <w:lang w:val="uk-UA"/>
                <w14:ligatures w14:val="standardContextual"/>
              </w:rPr>
              <w:t xml:space="preserve">_______ __________________    </w:t>
            </w:r>
            <w:r>
              <w:rPr>
                <w:sz w:val="28"/>
                <w:szCs w:val="28"/>
                <w:lang w:val="uk-UA"/>
                <w14:ligatures w14:val="standardContextual"/>
              </w:rPr>
              <w:br/>
              <w:t xml:space="preserve">  </w:t>
            </w:r>
            <w:r>
              <w:rPr>
                <w:lang w:val="uk-UA"/>
                <w14:ligatures w14:val="standardContextual"/>
              </w:rPr>
              <w:t>(підпис)       (ініціали та прізвище)</w:t>
            </w:r>
            <w:r>
              <w:rPr>
                <w:sz w:val="28"/>
                <w:szCs w:val="28"/>
                <w:lang w:val="uk-UA"/>
                <w14:ligatures w14:val="standardContextual"/>
              </w:rPr>
              <w:t> </w:t>
            </w:r>
          </w:p>
        </w:tc>
      </w:tr>
      <w:tr w:rsidR="007A4E04" w:rsidTr="007A4E04">
        <w:trPr>
          <w:tblCellSpacing w:w="22" w:type="dxa"/>
        </w:trPr>
        <w:tc>
          <w:tcPr>
            <w:tcW w:w="1637" w:type="pct"/>
            <w:vAlign w:val="center"/>
            <w:hideMark/>
          </w:tcPr>
          <w:p w:rsidR="007A4E04" w:rsidRDefault="007A4E04">
            <w:pPr>
              <w:pStyle w:val="a5"/>
              <w:spacing w:line="256" w:lineRule="auto"/>
              <w:jc w:val="both"/>
              <w:rPr>
                <w:sz w:val="28"/>
                <w:szCs w:val="28"/>
                <w:lang w:val="uk-UA"/>
                <w14:ligatures w14:val="standardContextual"/>
              </w:rPr>
            </w:pPr>
            <w:r>
              <w:rPr>
                <w:sz w:val="28"/>
                <w:szCs w:val="28"/>
                <w:lang w:val="uk-UA"/>
                <w14:ligatures w14:val="standardContextual"/>
              </w:rPr>
              <w:t>Керівник робочого  органу</w:t>
            </w:r>
          </w:p>
        </w:tc>
        <w:tc>
          <w:tcPr>
            <w:tcW w:w="1637" w:type="pct"/>
            <w:gridSpan w:val="2"/>
            <w:vAlign w:val="center"/>
            <w:hideMark/>
          </w:tcPr>
          <w:p w:rsidR="007A4E04" w:rsidRDefault="007A4E04">
            <w:pPr>
              <w:pStyle w:val="a5"/>
              <w:spacing w:line="256" w:lineRule="auto"/>
              <w:jc w:val="both"/>
              <w:rPr>
                <w:lang w:val="uk-UA"/>
                <w14:ligatures w14:val="standardContextual"/>
              </w:rPr>
            </w:pPr>
            <w:r>
              <w:rPr>
                <w:lang w:val="uk-UA"/>
                <w14:ligatures w14:val="standardContextual"/>
              </w:rPr>
              <w:t xml:space="preserve">   ___________</w:t>
            </w:r>
            <w:r>
              <w:rPr>
                <w:lang w:val="uk-UA"/>
                <w14:ligatures w14:val="standardContextual"/>
              </w:rPr>
              <w:br/>
              <w:t>(підпис)</w:t>
            </w:r>
          </w:p>
        </w:tc>
        <w:tc>
          <w:tcPr>
            <w:tcW w:w="1637" w:type="pct"/>
            <w:vAlign w:val="center"/>
            <w:hideMark/>
          </w:tcPr>
          <w:p w:rsidR="007A4E04" w:rsidRDefault="007A4E04">
            <w:pPr>
              <w:pStyle w:val="a5"/>
              <w:spacing w:line="256" w:lineRule="auto"/>
              <w:jc w:val="both"/>
              <w:rPr>
                <w:lang w:val="uk-UA"/>
                <w14:ligatures w14:val="standardContextual"/>
              </w:rPr>
            </w:pPr>
            <w:r>
              <w:rPr>
                <w:lang w:val="uk-UA"/>
                <w14:ligatures w14:val="standardContextual"/>
              </w:rPr>
              <w:t>____________________</w:t>
            </w:r>
            <w:r>
              <w:rPr>
                <w:lang w:val="uk-UA"/>
                <w14:ligatures w14:val="standardContextual"/>
              </w:rPr>
              <w:br/>
              <w:t>(ініціали та прізвище)</w:t>
            </w:r>
          </w:p>
        </w:tc>
      </w:tr>
    </w:tbl>
    <w:p w:rsidR="007A4E04" w:rsidRDefault="007A4E04" w:rsidP="007A4E04">
      <w:pPr>
        <w:pStyle w:val="a5"/>
        <w:jc w:val="both"/>
        <w:rPr>
          <w:rFonts w:eastAsia="Calibri"/>
          <w:sz w:val="28"/>
          <w:szCs w:val="28"/>
          <w:lang w:val="uk-UA"/>
          <w14:ligatures w14:val="standardContextual"/>
        </w:rPr>
      </w:pPr>
      <w:r>
        <w:rPr>
          <w:sz w:val="28"/>
          <w:szCs w:val="28"/>
          <w:lang w:val="uk-UA"/>
          <w14:ligatures w14:val="standardContextual"/>
        </w:rPr>
        <w:t>М. П.</w:t>
      </w:r>
    </w:p>
    <w:p w:rsidR="007A4E04" w:rsidRDefault="007A4E04" w:rsidP="007A4E04">
      <w:pPr>
        <w:pStyle w:val="a5"/>
        <w:jc w:val="both"/>
        <w:rPr>
          <w:sz w:val="28"/>
          <w:szCs w:val="28"/>
          <w:lang w:val="uk-UA"/>
          <w14:ligatures w14:val="standardContextual"/>
        </w:rPr>
      </w:pPr>
      <w:r>
        <w:rPr>
          <w:sz w:val="28"/>
          <w:szCs w:val="28"/>
          <w:lang w:val="uk-UA"/>
          <w14:ligatures w14:val="standardContextual"/>
        </w:rPr>
        <w:t xml:space="preserve">Фотокартка місця (розміром не менш як 6 х 9 сантиметрів) після розташування на ньому рекламного засобу </w:t>
      </w:r>
    </w:p>
    <w:p w:rsidR="007A4E04" w:rsidRDefault="007A4E04" w:rsidP="007A4E04">
      <w:pPr>
        <w:pStyle w:val="a5"/>
        <w:jc w:val="both"/>
        <w:rPr>
          <w:sz w:val="28"/>
          <w:szCs w:val="28"/>
          <w:lang w:val="uk-UA"/>
          <w14:ligatures w14:val="standardContextual"/>
        </w:rPr>
      </w:pPr>
    </w:p>
    <w:tbl>
      <w:tblPr>
        <w:tblW w:w="5000" w:type="pct"/>
        <w:tblCellSpacing w:w="22" w:type="dxa"/>
        <w:tblCellMar>
          <w:top w:w="30" w:type="dxa"/>
          <w:left w:w="30" w:type="dxa"/>
          <w:bottom w:w="30" w:type="dxa"/>
          <w:right w:w="30" w:type="dxa"/>
        </w:tblCellMar>
        <w:tblLook w:val="04A0" w:firstRow="1" w:lastRow="0" w:firstColumn="1" w:lastColumn="0" w:noHBand="0" w:noVBand="1"/>
      </w:tblPr>
      <w:tblGrid>
        <w:gridCol w:w="3125"/>
        <w:gridCol w:w="3104"/>
        <w:gridCol w:w="3126"/>
      </w:tblGrid>
      <w:tr w:rsidR="007A4E04" w:rsidTr="007A4E04">
        <w:trPr>
          <w:tblCellSpacing w:w="22" w:type="dxa"/>
        </w:trPr>
        <w:tc>
          <w:tcPr>
            <w:tcW w:w="1650" w:type="pct"/>
            <w:vAlign w:val="center"/>
            <w:hideMark/>
          </w:tcPr>
          <w:p w:rsidR="007A4E04" w:rsidRDefault="007A4E04">
            <w:pPr>
              <w:pStyle w:val="a5"/>
              <w:spacing w:line="256" w:lineRule="auto"/>
              <w:jc w:val="both"/>
              <w:rPr>
                <w:sz w:val="28"/>
                <w:szCs w:val="28"/>
                <w:lang w:val="uk-UA"/>
                <w14:ligatures w14:val="standardContextual"/>
              </w:rPr>
            </w:pPr>
            <w:r>
              <w:rPr>
                <w:sz w:val="28"/>
                <w:szCs w:val="28"/>
                <w:lang w:val="uk-UA"/>
                <w14:ligatures w14:val="standardContextual"/>
              </w:rPr>
              <w:lastRenderedPageBreak/>
              <w:t xml:space="preserve">Керівник робочого органу </w:t>
            </w:r>
          </w:p>
        </w:tc>
        <w:tc>
          <w:tcPr>
            <w:tcW w:w="1650" w:type="pct"/>
            <w:vAlign w:val="center"/>
            <w:hideMark/>
          </w:tcPr>
          <w:p w:rsidR="007A4E04" w:rsidRDefault="007A4E04">
            <w:pPr>
              <w:pStyle w:val="a5"/>
              <w:spacing w:line="256" w:lineRule="auto"/>
              <w:jc w:val="both"/>
              <w:rPr>
                <w:lang w:val="uk-UA"/>
                <w14:ligatures w14:val="standardContextual"/>
              </w:rPr>
            </w:pPr>
            <w:r>
              <w:rPr>
                <w:lang w:val="uk-UA"/>
                <w14:ligatures w14:val="standardContextual"/>
              </w:rPr>
              <w:t>___________</w:t>
            </w:r>
            <w:r>
              <w:rPr>
                <w:lang w:val="uk-UA"/>
                <w14:ligatures w14:val="standardContextual"/>
              </w:rPr>
              <w:br/>
              <w:t>(підпис)</w:t>
            </w:r>
          </w:p>
        </w:tc>
        <w:tc>
          <w:tcPr>
            <w:tcW w:w="1650" w:type="pct"/>
            <w:vAlign w:val="center"/>
            <w:hideMark/>
          </w:tcPr>
          <w:p w:rsidR="007A4E04" w:rsidRDefault="007A4E04">
            <w:pPr>
              <w:pStyle w:val="a5"/>
              <w:spacing w:line="256" w:lineRule="auto"/>
              <w:jc w:val="both"/>
              <w:rPr>
                <w:lang w:val="uk-UA"/>
                <w14:ligatures w14:val="standardContextual"/>
              </w:rPr>
            </w:pPr>
            <w:r>
              <w:rPr>
                <w:lang w:val="uk-UA"/>
                <w14:ligatures w14:val="standardContextual"/>
              </w:rPr>
              <w:t>____________________</w:t>
            </w:r>
            <w:r>
              <w:rPr>
                <w:lang w:val="uk-UA"/>
                <w14:ligatures w14:val="standardContextual"/>
              </w:rPr>
              <w:br/>
              <w:t>(ініціали та прізвище)</w:t>
            </w:r>
          </w:p>
        </w:tc>
      </w:tr>
    </w:tbl>
    <w:p w:rsidR="007A4E04" w:rsidRDefault="007A4E04" w:rsidP="007A4E04">
      <w:pPr>
        <w:pStyle w:val="a5"/>
        <w:jc w:val="both"/>
        <w:rPr>
          <w:rFonts w:eastAsia="Calibri"/>
          <w:sz w:val="28"/>
          <w:szCs w:val="28"/>
          <w:lang w:val="uk-UA"/>
          <w14:ligatures w14:val="standardContextual"/>
        </w:rPr>
      </w:pPr>
      <w:r>
        <w:rPr>
          <w:sz w:val="28"/>
          <w:szCs w:val="28"/>
          <w:lang w:val="uk-UA"/>
          <w14:ligatures w14:val="standardContextual"/>
        </w:rPr>
        <w:t>М. П.</w:t>
      </w:r>
    </w:p>
    <w:p w:rsidR="007A4E04" w:rsidRDefault="007A4E04" w:rsidP="007A4E04">
      <w:pPr>
        <w:pStyle w:val="a5"/>
        <w:jc w:val="both"/>
        <w:rPr>
          <w:sz w:val="28"/>
          <w:szCs w:val="28"/>
          <w:lang w:val="uk-UA"/>
          <w14:ligatures w14:val="standardContextual"/>
        </w:rPr>
      </w:pPr>
    </w:p>
    <w:p w:rsidR="007A4E04" w:rsidRDefault="007A4E04" w:rsidP="007A4E04">
      <w:pPr>
        <w:pStyle w:val="a5"/>
        <w:jc w:val="both"/>
        <w:rPr>
          <w:sz w:val="28"/>
          <w:szCs w:val="28"/>
          <w:shd w:val="clear" w:color="auto" w:fill="FFFFFF"/>
          <w:lang w:val="uk-UA"/>
          <w14:ligatures w14:val="standardContextual"/>
        </w:rPr>
      </w:pPr>
      <w:r>
        <w:rPr>
          <w:sz w:val="28"/>
          <w:szCs w:val="28"/>
          <w:shd w:val="clear" w:color="auto" w:fill="FFFFFF"/>
          <w:lang w:val="uk-UA"/>
          <w14:ligatures w14:val="standardContextual"/>
        </w:rPr>
        <w:t>Керуючий справами                                                       Лариса ГОЛОВАНЬ</w:t>
      </w:r>
    </w:p>
    <w:p w:rsidR="007A4E04" w:rsidRDefault="007A4E04" w:rsidP="007A4E04">
      <w:pPr>
        <w:pStyle w:val="a5"/>
        <w:jc w:val="both"/>
        <w:rPr>
          <w:sz w:val="28"/>
          <w:szCs w:val="28"/>
          <w:lang w:val="uk-UA"/>
          <w14:ligatures w14:val="standardContextual"/>
        </w:rPr>
      </w:pPr>
    </w:p>
    <w:p w:rsidR="007A4E04" w:rsidRDefault="007A4E04" w:rsidP="007A4E04">
      <w:pPr>
        <w:pStyle w:val="a5"/>
        <w:jc w:val="both"/>
        <w:rPr>
          <w:sz w:val="28"/>
          <w:szCs w:val="28"/>
          <w:lang w:val="uk-UA"/>
        </w:rPr>
      </w:pPr>
      <w:r>
        <w:rPr>
          <w:rFonts w:eastAsia="Calibri"/>
          <w:sz w:val="28"/>
          <w:szCs w:val="28"/>
          <w:lang w:val="uk-UA" w:eastAsia="en-US"/>
        </w:rPr>
        <w:br w:type="page"/>
      </w:r>
    </w:p>
    <w:p w:rsidR="007A4E04" w:rsidRDefault="007A4E04" w:rsidP="007A4E04">
      <w:pPr>
        <w:pStyle w:val="a5"/>
        <w:jc w:val="both"/>
        <w:rPr>
          <w:lang w:val="uk-UA"/>
        </w:rPr>
      </w:pPr>
      <w:r>
        <w:rPr>
          <w:lang w:val="uk-UA"/>
        </w:rPr>
        <w:lastRenderedPageBreak/>
        <w:t xml:space="preserve">                                                                                        Додаток 3</w:t>
      </w:r>
    </w:p>
    <w:p w:rsidR="007A4E04" w:rsidRDefault="007A4E04" w:rsidP="007A4E04">
      <w:pPr>
        <w:pStyle w:val="a5"/>
        <w:jc w:val="both"/>
        <w:rPr>
          <w:lang w:val="uk-UA"/>
          <w14:ligatures w14:val="standardContextual"/>
        </w:rPr>
      </w:pPr>
      <w:r>
        <w:rPr>
          <w:lang w:val="uk-UA"/>
          <w14:ligatures w14:val="standardContextual"/>
        </w:rPr>
        <w:t xml:space="preserve">                                                                                       до Порядку розміщення та демонтажу</w:t>
      </w:r>
    </w:p>
    <w:p w:rsidR="007A4E04" w:rsidRDefault="007A4E04" w:rsidP="007A4E04">
      <w:pPr>
        <w:pStyle w:val="a5"/>
        <w:jc w:val="both"/>
        <w:rPr>
          <w:lang w:val="uk-UA"/>
          <w14:ligatures w14:val="standardContextual"/>
        </w:rPr>
      </w:pPr>
      <w:r>
        <w:rPr>
          <w:lang w:val="uk-UA"/>
          <w14:ligatures w14:val="standardContextual"/>
        </w:rPr>
        <w:t xml:space="preserve">                                                                                       об’єктів зовнішньої реклами на</w:t>
      </w:r>
    </w:p>
    <w:p w:rsidR="007A4E04" w:rsidRDefault="007A4E04" w:rsidP="007A4E04">
      <w:pPr>
        <w:pStyle w:val="a5"/>
        <w:jc w:val="both"/>
        <w:rPr>
          <w:lang w:val="uk-UA"/>
          <w14:ligatures w14:val="standardContextual"/>
        </w:rPr>
      </w:pPr>
      <w:r>
        <w:rPr>
          <w:lang w:val="uk-UA"/>
          <w14:ligatures w14:val="standardContextual"/>
        </w:rPr>
        <w:t xml:space="preserve">                                                                                       території  Широківської сільської ради</w:t>
      </w:r>
    </w:p>
    <w:p w:rsidR="007A4E04" w:rsidRDefault="007A4E04" w:rsidP="007A4E04">
      <w:pPr>
        <w:pStyle w:val="a5"/>
        <w:jc w:val="both"/>
        <w:rPr>
          <w:lang w:val="uk-UA"/>
          <w14:ligatures w14:val="standardContextual"/>
        </w:rPr>
      </w:pPr>
      <w:r>
        <w:rPr>
          <w:lang w:val="uk-UA"/>
          <w14:ligatures w14:val="standardContextual"/>
        </w:rPr>
        <w:t xml:space="preserve">                                                                                       Запорізького району Запорізької області</w:t>
      </w:r>
    </w:p>
    <w:p w:rsidR="007A4E04" w:rsidRDefault="007A4E04" w:rsidP="007A4E04">
      <w:pPr>
        <w:pStyle w:val="a5"/>
        <w:jc w:val="both"/>
        <w:rPr>
          <w:sz w:val="28"/>
          <w:szCs w:val="28"/>
          <w:lang w:val="uk-UA"/>
        </w:rPr>
      </w:pPr>
    </w:p>
    <w:p w:rsidR="007A4E04" w:rsidRDefault="007A4E04" w:rsidP="007A4E04">
      <w:pPr>
        <w:pStyle w:val="a5"/>
        <w:jc w:val="center"/>
        <w:rPr>
          <w:b/>
          <w:bCs/>
          <w:sz w:val="28"/>
          <w:szCs w:val="28"/>
          <w:lang w:val="uk-UA"/>
        </w:rPr>
      </w:pPr>
      <w:r>
        <w:rPr>
          <w:b/>
          <w:bCs/>
          <w:sz w:val="28"/>
          <w:szCs w:val="28"/>
          <w:lang w:val="uk-UA"/>
        </w:rPr>
        <w:t>АКТ</w:t>
      </w:r>
    </w:p>
    <w:p w:rsidR="007A4E04" w:rsidRDefault="007A4E04" w:rsidP="007A4E04">
      <w:pPr>
        <w:pStyle w:val="a5"/>
        <w:jc w:val="center"/>
        <w:rPr>
          <w:b/>
          <w:bCs/>
          <w:sz w:val="28"/>
          <w:szCs w:val="28"/>
          <w:lang w:val="uk-UA"/>
        </w:rPr>
      </w:pPr>
      <w:r>
        <w:rPr>
          <w:b/>
          <w:bCs/>
          <w:sz w:val="28"/>
          <w:szCs w:val="28"/>
          <w:lang w:val="uk-UA"/>
        </w:rPr>
        <w:t>огляду технічного стану спеціальної конструкції</w:t>
      </w:r>
    </w:p>
    <w:p w:rsidR="007A4E04" w:rsidRDefault="007A4E04" w:rsidP="007A4E04">
      <w:pPr>
        <w:pStyle w:val="a5"/>
        <w:jc w:val="center"/>
        <w:rPr>
          <w:b/>
          <w:bCs/>
          <w:sz w:val="28"/>
          <w:szCs w:val="28"/>
          <w:lang w:val="uk-UA"/>
        </w:rPr>
      </w:pPr>
    </w:p>
    <w:p w:rsidR="007A4E04" w:rsidRDefault="007A4E04" w:rsidP="007A4E04">
      <w:pPr>
        <w:pStyle w:val="a5"/>
        <w:jc w:val="both"/>
        <w:rPr>
          <w:lang w:val="uk-UA"/>
        </w:rPr>
      </w:pPr>
      <w:r>
        <w:rPr>
          <w:sz w:val="28"/>
          <w:szCs w:val="28"/>
          <w:lang w:val="uk-UA"/>
        </w:rPr>
        <w:t xml:space="preserve">Ми, представники уповноваженої особи___________________________ __________________________________________________________________ </w:t>
      </w:r>
      <w:r>
        <w:rPr>
          <w:lang w:val="uk-UA"/>
        </w:rPr>
        <w:t xml:space="preserve">(уповноважена особа органу, який здійснює контроль за додержанням правил розміщення зовнішньої реклами, </w:t>
      </w:r>
    </w:p>
    <w:p w:rsidR="007A4E04" w:rsidRDefault="007A4E04" w:rsidP="007A4E04">
      <w:pPr>
        <w:pStyle w:val="a5"/>
        <w:jc w:val="both"/>
        <w:rPr>
          <w:lang w:val="uk-UA"/>
        </w:rPr>
      </w:pPr>
      <w:r>
        <w:rPr>
          <w:sz w:val="28"/>
          <w:szCs w:val="28"/>
          <w:lang w:val="uk-UA"/>
        </w:rPr>
        <w:t xml:space="preserve">__________________________________________________________________ </w:t>
      </w:r>
      <w:r>
        <w:rPr>
          <w:lang w:val="uk-UA"/>
        </w:rPr>
        <w:t>власник місця, розповсюджувач зовнішньої реклами тощо )</w:t>
      </w:r>
    </w:p>
    <w:p w:rsidR="007A4E04" w:rsidRDefault="007A4E04" w:rsidP="007A4E04">
      <w:pPr>
        <w:pStyle w:val="a5"/>
        <w:jc w:val="both"/>
        <w:rPr>
          <w:sz w:val="28"/>
          <w:szCs w:val="28"/>
          <w:lang w:val="uk-UA"/>
        </w:rPr>
      </w:pPr>
      <w:r>
        <w:rPr>
          <w:sz w:val="28"/>
          <w:szCs w:val="28"/>
          <w:lang w:val="uk-UA"/>
        </w:rPr>
        <w:t>склали цей акт про те, що рекламний засіб ______________________________</w:t>
      </w:r>
    </w:p>
    <w:p w:rsidR="007A4E04" w:rsidRDefault="007A4E04" w:rsidP="007A4E04">
      <w:pPr>
        <w:pStyle w:val="a5"/>
        <w:jc w:val="both"/>
        <w:rPr>
          <w:sz w:val="28"/>
          <w:szCs w:val="28"/>
          <w:lang w:val="uk-UA"/>
        </w:rPr>
      </w:pPr>
      <w:r>
        <w:rPr>
          <w:sz w:val="28"/>
          <w:szCs w:val="28"/>
          <w:lang w:val="uk-UA"/>
        </w:rPr>
        <w:t>__________________________________________________________________</w:t>
      </w:r>
    </w:p>
    <w:p w:rsidR="007A4E04" w:rsidRDefault="007A4E04" w:rsidP="007A4E04">
      <w:pPr>
        <w:pStyle w:val="a5"/>
        <w:jc w:val="both"/>
        <w:rPr>
          <w:sz w:val="28"/>
          <w:szCs w:val="28"/>
          <w:lang w:val="uk-UA"/>
        </w:rPr>
      </w:pPr>
      <w:r>
        <w:rPr>
          <w:sz w:val="28"/>
          <w:szCs w:val="28"/>
          <w:lang w:val="uk-UA"/>
        </w:rPr>
        <w:t xml:space="preserve">характеристика рекламного засобу місце розташування не відповідає вимогам законодавства України та Порядку розміщення та демонтажу зовнішньої реклами на території Широківської сільської ради Запорізького району Запорізької області: </w:t>
      </w:r>
    </w:p>
    <w:p w:rsidR="007A4E04" w:rsidRDefault="007A4E04" w:rsidP="007A4E04">
      <w:pPr>
        <w:pStyle w:val="a5"/>
        <w:jc w:val="both"/>
        <w:rPr>
          <w:sz w:val="28"/>
          <w:szCs w:val="28"/>
          <w:lang w:val="uk-UA"/>
        </w:rPr>
      </w:pPr>
      <w:r>
        <w:rPr>
          <w:sz w:val="28"/>
          <w:szCs w:val="28"/>
          <w:lang w:val="uk-UA"/>
        </w:rPr>
        <w:t xml:space="preserve">Необхідно: _________________________________________________________________ </w:t>
      </w:r>
    </w:p>
    <w:p w:rsidR="007A4E04" w:rsidRDefault="007A4E04" w:rsidP="007A4E04">
      <w:pPr>
        <w:pStyle w:val="a5"/>
        <w:jc w:val="both"/>
        <w:rPr>
          <w:sz w:val="28"/>
          <w:szCs w:val="28"/>
          <w:lang w:val="uk-UA"/>
        </w:rPr>
      </w:pPr>
      <w:r>
        <w:rPr>
          <w:sz w:val="28"/>
          <w:szCs w:val="28"/>
          <w:lang w:val="uk-UA"/>
        </w:rPr>
        <w:t>_________________________________________________________________</w:t>
      </w:r>
    </w:p>
    <w:p w:rsidR="007A4E04" w:rsidRDefault="007A4E04" w:rsidP="007A4E04">
      <w:pPr>
        <w:pStyle w:val="a5"/>
        <w:jc w:val="both"/>
        <w:rPr>
          <w:sz w:val="28"/>
          <w:szCs w:val="28"/>
          <w:lang w:val="uk-UA"/>
        </w:rPr>
      </w:pPr>
      <w:r>
        <w:rPr>
          <w:sz w:val="28"/>
          <w:szCs w:val="28"/>
          <w:lang w:val="uk-UA"/>
        </w:rPr>
        <w:t>_________________________________________________________________</w:t>
      </w:r>
    </w:p>
    <w:p w:rsidR="007A4E04" w:rsidRDefault="007A4E04" w:rsidP="007A4E04">
      <w:pPr>
        <w:pStyle w:val="a5"/>
        <w:jc w:val="both"/>
        <w:rPr>
          <w:sz w:val="28"/>
          <w:szCs w:val="28"/>
          <w:lang w:val="uk-UA"/>
        </w:rPr>
      </w:pPr>
    </w:p>
    <w:p w:rsidR="007A4E04" w:rsidRDefault="007A4E04" w:rsidP="007A4E04">
      <w:pPr>
        <w:pStyle w:val="a5"/>
        <w:jc w:val="both"/>
        <w:rPr>
          <w:sz w:val="28"/>
          <w:szCs w:val="28"/>
          <w:lang w:val="uk-UA"/>
        </w:rPr>
      </w:pPr>
      <w:r>
        <w:rPr>
          <w:sz w:val="28"/>
          <w:szCs w:val="28"/>
          <w:lang w:val="uk-UA"/>
        </w:rPr>
        <w:t xml:space="preserve">що засвідчуємо своїми підписами. </w:t>
      </w:r>
    </w:p>
    <w:p w:rsidR="007A4E04" w:rsidRDefault="007A4E04" w:rsidP="007A4E04">
      <w:pPr>
        <w:pStyle w:val="a5"/>
        <w:jc w:val="both"/>
        <w:rPr>
          <w:sz w:val="28"/>
          <w:szCs w:val="28"/>
          <w:lang w:val="uk-UA"/>
        </w:rPr>
      </w:pPr>
    </w:p>
    <w:p w:rsidR="007A4E04" w:rsidRDefault="007A4E04" w:rsidP="007A4E04">
      <w:pPr>
        <w:pStyle w:val="a5"/>
        <w:jc w:val="both"/>
        <w:rPr>
          <w:sz w:val="28"/>
          <w:szCs w:val="28"/>
          <w:lang w:val="uk-UA"/>
        </w:rPr>
      </w:pPr>
      <w:r>
        <w:rPr>
          <w:sz w:val="28"/>
          <w:szCs w:val="28"/>
          <w:lang w:val="uk-UA"/>
        </w:rPr>
        <w:t>__________________________________________________________________</w:t>
      </w:r>
    </w:p>
    <w:p w:rsidR="007A4E04" w:rsidRDefault="007A4E04" w:rsidP="007A4E04">
      <w:pPr>
        <w:pStyle w:val="a5"/>
        <w:jc w:val="both"/>
        <w:rPr>
          <w:sz w:val="28"/>
          <w:szCs w:val="28"/>
          <w:lang w:val="uk-UA"/>
        </w:rPr>
      </w:pPr>
      <w:r>
        <w:rPr>
          <w:sz w:val="28"/>
          <w:szCs w:val="28"/>
          <w:lang w:val="uk-UA"/>
        </w:rPr>
        <w:t xml:space="preserve">                                                  ( підпис) (ініціали, прізвище)</w:t>
      </w:r>
    </w:p>
    <w:p w:rsidR="007A4E04" w:rsidRDefault="007A4E04" w:rsidP="007A4E04">
      <w:pPr>
        <w:pStyle w:val="a5"/>
        <w:jc w:val="both"/>
        <w:rPr>
          <w:sz w:val="28"/>
          <w:szCs w:val="28"/>
          <w:lang w:val="uk-UA"/>
        </w:rPr>
      </w:pPr>
      <w:r>
        <w:rPr>
          <w:sz w:val="28"/>
          <w:szCs w:val="28"/>
          <w:lang w:val="uk-UA"/>
        </w:rPr>
        <w:t>__________________________________________________________________</w:t>
      </w:r>
    </w:p>
    <w:p w:rsidR="007A4E04" w:rsidRDefault="007A4E04" w:rsidP="007A4E04">
      <w:pPr>
        <w:pStyle w:val="a5"/>
        <w:jc w:val="both"/>
        <w:rPr>
          <w:sz w:val="28"/>
          <w:szCs w:val="28"/>
          <w:lang w:val="uk-UA"/>
        </w:rPr>
      </w:pPr>
      <w:r>
        <w:rPr>
          <w:sz w:val="28"/>
          <w:szCs w:val="28"/>
          <w:lang w:val="uk-UA"/>
        </w:rPr>
        <w:t xml:space="preserve">                                                  ( підпис) (ініціали, прізвище )</w:t>
      </w:r>
    </w:p>
    <w:p w:rsidR="007A4E04" w:rsidRDefault="007A4E04" w:rsidP="007A4E04">
      <w:pPr>
        <w:pStyle w:val="a5"/>
        <w:jc w:val="both"/>
        <w:rPr>
          <w:sz w:val="28"/>
          <w:szCs w:val="28"/>
          <w:lang w:val="uk-UA"/>
        </w:rPr>
      </w:pPr>
      <w:r>
        <w:rPr>
          <w:sz w:val="28"/>
          <w:szCs w:val="28"/>
          <w:lang w:val="uk-UA"/>
        </w:rPr>
        <w:t>__________________________________________________________________</w:t>
      </w:r>
    </w:p>
    <w:p w:rsidR="007A4E04" w:rsidRDefault="007A4E04" w:rsidP="007A4E04">
      <w:pPr>
        <w:pStyle w:val="a5"/>
        <w:jc w:val="both"/>
        <w:rPr>
          <w:sz w:val="28"/>
          <w:szCs w:val="28"/>
          <w:lang w:val="uk-UA"/>
        </w:rPr>
      </w:pPr>
      <w:r>
        <w:rPr>
          <w:sz w:val="28"/>
          <w:szCs w:val="28"/>
          <w:lang w:val="uk-UA"/>
        </w:rPr>
        <w:t xml:space="preserve">                                                   ( підпис) (ініціали, прізвище )</w:t>
      </w:r>
    </w:p>
    <w:p w:rsidR="007A4E04" w:rsidRDefault="007A4E04" w:rsidP="007A4E04">
      <w:pPr>
        <w:pStyle w:val="a5"/>
        <w:jc w:val="both"/>
        <w:rPr>
          <w:sz w:val="28"/>
          <w:szCs w:val="28"/>
          <w:lang w:val="uk-UA"/>
        </w:rPr>
      </w:pPr>
      <w:r>
        <w:rPr>
          <w:sz w:val="28"/>
          <w:szCs w:val="28"/>
          <w:lang w:val="uk-UA"/>
        </w:rPr>
        <w:t>__________________________________________________________________</w:t>
      </w:r>
    </w:p>
    <w:p w:rsidR="007A4E04" w:rsidRDefault="007A4E04" w:rsidP="007A4E04">
      <w:pPr>
        <w:pStyle w:val="a5"/>
        <w:jc w:val="both"/>
        <w:rPr>
          <w:sz w:val="28"/>
          <w:szCs w:val="28"/>
          <w:lang w:val="uk-UA"/>
        </w:rPr>
      </w:pPr>
      <w:r>
        <w:rPr>
          <w:sz w:val="28"/>
          <w:szCs w:val="28"/>
          <w:lang w:val="uk-UA"/>
        </w:rPr>
        <w:t xml:space="preserve">                                                   ( підпис) (ініціали, прізвище )</w:t>
      </w:r>
    </w:p>
    <w:p w:rsidR="007A4E04" w:rsidRDefault="007A4E04" w:rsidP="007A4E04">
      <w:pPr>
        <w:pStyle w:val="a5"/>
        <w:jc w:val="both"/>
        <w:rPr>
          <w:sz w:val="28"/>
          <w:szCs w:val="28"/>
          <w:lang w:val="uk-UA"/>
        </w:rPr>
      </w:pPr>
      <w:r>
        <w:rPr>
          <w:sz w:val="28"/>
          <w:szCs w:val="28"/>
          <w:lang w:val="uk-UA"/>
        </w:rPr>
        <w:t>__________________________________________________________________</w:t>
      </w:r>
    </w:p>
    <w:p w:rsidR="007A4E04" w:rsidRDefault="007A4E04" w:rsidP="007A4E04">
      <w:pPr>
        <w:pStyle w:val="a5"/>
        <w:jc w:val="both"/>
        <w:rPr>
          <w:sz w:val="28"/>
          <w:szCs w:val="28"/>
          <w:lang w:val="uk-UA"/>
        </w:rPr>
      </w:pPr>
      <w:r>
        <w:rPr>
          <w:sz w:val="28"/>
          <w:szCs w:val="28"/>
          <w:lang w:val="uk-UA"/>
        </w:rPr>
        <w:t xml:space="preserve">                                                   ( підпис) (ініціали, прізвище )</w:t>
      </w:r>
    </w:p>
    <w:p w:rsidR="007A4E04" w:rsidRDefault="007A4E04" w:rsidP="007A4E04">
      <w:pPr>
        <w:pStyle w:val="a5"/>
        <w:jc w:val="both"/>
        <w:rPr>
          <w:sz w:val="28"/>
          <w:szCs w:val="28"/>
          <w:lang w:val="uk-UA"/>
        </w:rPr>
      </w:pPr>
    </w:p>
    <w:p w:rsidR="007A4E04" w:rsidRDefault="007A4E04" w:rsidP="007A4E04">
      <w:pPr>
        <w:pStyle w:val="a5"/>
        <w:jc w:val="both"/>
        <w:rPr>
          <w:sz w:val="28"/>
          <w:szCs w:val="28"/>
          <w:lang w:val="uk-UA"/>
        </w:rPr>
      </w:pPr>
    </w:p>
    <w:p w:rsidR="007A4E04" w:rsidRDefault="007A4E04" w:rsidP="007A4E04">
      <w:pPr>
        <w:pStyle w:val="a5"/>
        <w:jc w:val="both"/>
        <w:rPr>
          <w:sz w:val="28"/>
          <w:szCs w:val="28"/>
          <w:shd w:val="clear" w:color="auto" w:fill="FFFFFF"/>
          <w:lang w:val="uk-UA"/>
          <w14:ligatures w14:val="standardContextual"/>
        </w:rPr>
      </w:pPr>
      <w:r>
        <w:rPr>
          <w:sz w:val="28"/>
          <w:szCs w:val="28"/>
          <w:shd w:val="clear" w:color="auto" w:fill="FFFFFF"/>
          <w:lang w:val="uk-UA"/>
          <w14:ligatures w14:val="standardContextual"/>
        </w:rPr>
        <w:t>Керуючий справами                                                              Лариса ГОЛОВАНЬ</w:t>
      </w:r>
    </w:p>
    <w:p w:rsidR="007A4E04" w:rsidRDefault="007A4E04" w:rsidP="007A4E04">
      <w:pPr>
        <w:pStyle w:val="a5"/>
        <w:jc w:val="both"/>
        <w:rPr>
          <w:sz w:val="28"/>
          <w:szCs w:val="28"/>
          <w:lang w:val="uk-UA"/>
        </w:rPr>
      </w:pPr>
    </w:p>
    <w:p w:rsidR="007A4E04" w:rsidRDefault="007A4E04" w:rsidP="007A4E04">
      <w:pPr>
        <w:pStyle w:val="a5"/>
        <w:jc w:val="both"/>
        <w:rPr>
          <w:sz w:val="28"/>
          <w:szCs w:val="28"/>
          <w:lang w:val="uk-UA"/>
        </w:rPr>
      </w:pPr>
      <w:r>
        <w:rPr>
          <w:rFonts w:eastAsia="Calibri"/>
          <w:sz w:val="28"/>
          <w:szCs w:val="28"/>
          <w:lang w:val="uk-UA" w:eastAsia="en-US"/>
        </w:rPr>
        <w:br w:type="page"/>
      </w:r>
    </w:p>
    <w:p w:rsidR="007A4E04" w:rsidRDefault="007A4E04" w:rsidP="007A4E04">
      <w:pPr>
        <w:pStyle w:val="a5"/>
        <w:jc w:val="both"/>
        <w:rPr>
          <w:lang w:val="uk-UA"/>
        </w:rPr>
      </w:pPr>
      <w:r>
        <w:rPr>
          <w:lang w:val="uk-UA"/>
        </w:rPr>
        <w:lastRenderedPageBreak/>
        <w:t xml:space="preserve">                                                                                        Додаток 4</w:t>
      </w:r>
    </w:p>
    <w:p w:rsidR="007A4E04" w:rsidRDefault="007A4E04" w:rsidP="007A4E04">
      <w:pPr>
        <w:pStyle w:val="a5"/>
        <w:jc w:val="both"/>
        <w:rPr>
          <w:lang w:val="uk-UA"/>
          <w14:ligatures w14:val="standardContextual"/>
        </w:rPr>
      </w:pPr>
      <w:r>
        <w:rPr>
          <w:lang w:val="uk-UA"/>
          <w14:ligatures w14:val="standardContextual"/>
        </w:rPr>
        <w:t xml:space="preserve">                                                                                       до Порядку розміщення та демонтажу</w:t>
      </w:r>
    </w:p>
    <w:p w:rsidR="007A4E04" w:rsidRDefault="007A4E04" w:rsidP="007A4E04">
      <w:pPr>
        <w:pStyle w:val="a5"/>
        <w:jc w:val="both"/>
        <w:rPr>
          <w:lang w:val="uk-UA"/>
          <w14:ligatures w14:val="standardContextual"/>
        </w:rPr>
      </w:pPr>
      <w:r>
        <w:rPr>
          <w:lang w:val="uk-UA"/>
          <w14:ligatures w14:val="standardContextual"/>
        </w:rPr>
        <w:t xml:space="preserve">                                                                                       об’єктів зовнішньої реклами на</w:t>
      </w:r>
    </w:p>
    <w:p w:rsidR="007A4E04" w:rsidRDefault="007A4E04" w:rsidP="007A4E04">
      <w:pPr>
        <w:pStyle w:val="a5"/>
        <w:jc w:val="both"/>
        <w:rPr>
          <w:lang w:val="uk-UA"/>
          <w14:ligatures w14:val="standardContextual"/>
        </w:rPr>
      </w:pPr>
      <w:r>
        <w:rPr>
          <w:lang w:val="uk-UA"/>
          <w14:ligatures w14:val="standardContextual"/>
        </w:rPr>
        <w:t xml:space="preserve">                                                                                       території  Широківської сільської ради</w:t>
      </w:r>
    </w:p>
    <w:p w:rsidR="007A4E04" w:rsidRDefault="007A4E04" w:rsidP="007A4E04">
      <w:pPr>
        <w:pStyle w:val="a5"/>
        <w:jc w:val="both"/>
        <w:rPr>
          <w:lang w:val="uk-UA"/>
          <w14:ligatures w14:val="standardContextual"/>
        </w:rPr>
      </w:pPr>
      <w:r>
        <w:rPr>
          <w:lang w:val="uk-UA"/>
          <w14:ligatures w14:val="standardContextual"/>
        </w:rPr>
        <w:t xml:space="preserve">                                                                                       Запорізького району Запорізької області</w:t>
      </w:r>
    </w:p>
    <w:p w:rsidR="007A4E04" w:rsidRDefault="007A4E04" w:rsidP="007A4E04">
      <w:pPr>
        <w:pStyle w:val="a5"/>
        <w:jc w:val="center"/>
        <w:rPr>
          <w:sz w:val="28"/>
          <w:szCs w:val="28"/>
          <w:lang w:val="uk-UA"/>
        </w:rPr>
      </w:pPr>
    </w:p>
    <w:p w:rsidR="007A4E04" w:rsidRDefault="007A4E04" w:rsidP="007A4E04">
      <w:pPr>
        <w:pStyle w:val="a5"/>
        <w:jc w:val="center"/>
        <w:rPr>
          <w:sz w:val="28"/>
          <w:szCs w:val="28"/>
          <w:lang w:val="uk-UA"/>
        </w:rPr>
      </w:pPr>
      <w:r>
        <w:rPr>
          <w:sz w:val="28"/>
          <w:szCs w:val="28"/>
          <w:lang w:val="uk-UA"/>
        </w:rPr>
        <w:t>ВИМОГА</w:t>
      </w:r>
    </w:p>
    <w:p w:rsidR="007A4E04" w:rsidRDefault="007A4E04" w:rsidP="007A4E04">
      <w:pPr>
        <w:pStyle w:val="a5"/>
        <w:jc w:val="both"/>
        <w:rPr>
          <w:sz w:val="28"/>
          <w:szCs w:val="28"/>
          <w:lang w:val="uk-UA"/>
        </w:rPr>
      </w:pPr>
      <w:r>
        <w:rPr>
          <w:sz w:val="28"/>
          <w:szCs w:val="28"/>
          <w:lang w:val="uk-UA"/>
        </w:rPr>
        <w:t>про усунення порушення правил розміщення зовнішньої реклами на території Широківської сільської ради Запорізького району Запорізької області</w:t>
      </w:r>
    </w:p>
    <w:p w:rsidR="007A4E04" w:rsidRDefault="007A4E04" w:rsidP="007A4E04">
      <w:pPr>
        <w:pStyle w:val="a5"/>
        <w:jc w:val="both"/>
        <w:rPr>
          <w:sz w:val="28"/>
          <w:szCs w:val="28"/>
          <w:lang w:val="uk-UA"/>
        </w:rPr>
      </w:pPr>
    </w:p>
    <w:p w:rsidR="007A4E04" w:rsidRDefault="007A4E04" w:rsidP="007A4E04">
      <w:pPr>
        <w:pStyle w:val="a5"/>
        <w:jc w:val="both"/>
        <w:rPr>
          <w:sz w:val="28"/>
          <w:szCs w:val="28"/>
          <w:lang w:val="uk-UA"/>
        </w:rPr>
      </w:pPr>
      <w:r>
        <w:rPr>
          <w:sz w:val="28"/>
          <w:szCs w:val="28"/>
          <w:lang w:val="uk-UA"/>
        </w:rPr>
        <w:t>_____________                                                             «_____»_________20___ р.</w:t>
      </w:r>
    </w:p>
    <w:p w:rsidR="007A4E04" w:rsidRDefault="007A4E04" w:rsidP="007A4E04">
      <w:pPr>
        <w:pStyle w:val="a5"/>
        <w:jc w:val="both"/>
        <w:rPr>
          <w:sz w:val="28"/>
          <w:szCs w:val="28"/>
          <w:lang w:val="uk-UA"/>
        </w:rPr>
      </w:pPr>
    </w:p>
    <w:p w:rsidR="007A4E04" w:rsidRDefault="007A4E04" w:rsidP="007A4E04">
      <w:pPr>
        <w:pStyle w:val="a5"/>
        <w:jc w:val="both"/>
        <w:rPr>
          <w:sz w:val="28"/>
          <w:szCs w:val="28"/>
          <w:lang w:val="uk-UA"/>
        </w:rPr>
      </w:pPr>
      <w:r>
        <w:rPr>
          <w:sz w:val="28"/>
          <w:szCs w:val="28"/>
          <w:lang w:val="uk-UA"/>
        </w:rPr>
        <w:t>Видана розповсюджувачу зовнішньої реклами___________________________</w:t>
      </w:r>
    </w:p>
    <w:p w:rsidR="007A4E04" w:rsidRDefault="007A4E04" w:rsidP="007A4E04">
      <w:pPr>
        <w:pStyle w:val="a5"/>
        <w:jc w:val="both"/>
        <w:rPr>
          <w:sz w:val="28"/>
          <w:szCs w:val="28"/>
          <w:lang w:val="uk-UA"/>
        </w:rPr>
      </w:pPr>
      <w:r>
        <w:rPr>
          <w:sz w:val="28"/>
          <w:szCs w:val="28"/>
          <w:lang w:val="uk-UA"/>
        </w:rPr>
        <w:t>__________________________________________________________________</w:t>
      </w:r>
    </w:p>
    <w:p w:rsidR="007A4E04" w:rsidRDefault="007A4E04" w:rsidP="007A4E04">
      <w:pPr>
        <w:pStyle w:val="a5"/>
        <w:jc w:val="both"/>
        <w:rPr>
          <w:lang w:val="uk-UA"/>
        </w:rPr>
      </w:pPr>
      <w:r>
        <w:rPr>
          <w:lang w:val="uk-UA"/>
        </w:rPr>
        <w:t>найменування юридичної особи або ПІП фізичної особи-підприємця)</w:t>
      </w:r>
    </w:p>
    <w:p w:rsidR="007A4E04" w:rsidRDefault="007A4E04" w:rsidP="007A4E04">
      <w:pPr>
        <w:pStyle w:val="a5"/>
        <w:jc w:val="both"/>
        <w:rPr>
          <w:sz w:val="28"/>
          <w:szCs w:val="28"/>
          <w:lang w:val="uk-UA"/>
        </w:rPr>
      </w:pPr>
      <w:r>
        <w:rPr>
          <w:sz w:val="28"/>
          <w:szCs w:val="28"/>
          <w:lang w:val="uk-UA"/>
        </w:rPr>
        <w:t>Місце знаходження (місце проживання):________________________________</w:t>
      </w:r>
    </w:p>
    <w:p w:rsidR="007A4E04" w:rsidRDefault="007A4E04" w:rsidP="007A4E04">
      <w:pPr>
        <w:pStyle w:val="a5"/>
        <w:jc w:val="both"/>
        <w:rPr>
          <w:sz w:val="28"/>
          <w:szCs w:val="28"/>
          <w:lang w:val="uk-UA"/>
        </w:rPr>
      </w:pPr>
      <w:r>
        <w:rPr>
          <w:sz w:val="28"/>
          <w:szCs w:val="28"/>
          <w:lang w:val="uk-UA"/>
        </w:rPr>
        <w:t>__________________________________________________________________</w:t>
      </w:r>
    </w:p>
    <w:p w:rsidR="007A4E04" w:rsidRDefault="007A4E04" w:rsidP="007A4E04">
      <w:pPr>
        <w:pStyle w:val="a5"/>
        <w:jc w:val="both"/>
        <w:rPr>
          <w:sz w:val="28"/>
          <w:szCs w:val="28"/>
          <w:lang w:val="uk-UA"/>
        </w:rPr>
      </w:pPr>
      <w:r>
        <w:rPr>
          <w:sz w:val="28"/>
          <w:szCs w:val="28"/>
          <w:lang w:val="uk-UA"/>
        </w:rPr>
        <w:t>На спеціальні конструкції рекламних засобів: ___________________________</w:t>
      </w:r>
    </w:p>
    <w:p w:rsidR="007A4E04" w:rsidRDefault="007A4E04" w:rsidP="007A4E04">
      <w:pPr>
        <w:pStyle w:val="a5"/>
        <w:jc w:val="both"/>
        <w:rPr>
          <w:sz w:val="28"/>
          <w:szCs w:val="28"/>
          <w:lang w:val="uk-UA"/>
        </w:rPr>
      </w:pPr>
      <w:r>
        <w:rPr>
          <w:sz w:val="28"/>
          <w:szCs w:val="28"/>
          <w:lang w:val="uk-UA"/>
        </w:rPr>
        <w:t>__________________________________________________________________</w:t>
      </w:r>
    </w:p>
    <w:p w:rsidR="007A4E04" w:rsidRDefault="007A4E04" w:rsidP="007A4E04">
      <w:pPr>
        <w:pStyle w:val="a5"/>
        <w:jc w:val="both"/>
        <w:rPr>
          <w:sz w:val="28"/>
          <w:szCs w:val="28"/>
          <w:lang w:val="uk-UA"/>
        </w:rPr>
      </w:pPr>
      <w:r>
        <w:rPr>
          <w:sz w:val="28"/>
          <w:szCs w:val="28"/>
          <w:lang w:val="uk-UA"/>
        </w:rPr>
        <w:t>Адреси розташування спеціальних конструкцій рекламних засобів: _________</w:t>
      </w:r>
    </w:p>
    <w:p w:rsidR="007A4E04" w:rsidRDefault="007A4E04" w:rsidP="007A4E04">
      <w:pPr>
        <w:pStyle w:val="a5"/>
        <w:jc w:val="both"/>
        <w:rPr>
          <w:sz w:val="28"/>
          <w:szCs w:val="28"/>
          <w:lang w:val="uk-UA"/>
        </w:rPr>
      </w:pPr>
      <w:r>
        <w:rPr>
          <w:sz w:val="28"/>
          <w:szCs w:val="28"/>
          <w:lang w:val="uk-UA"/>
        </w:rPr>
        <w:t>__________________________________________________________________</w:t>
      </w:r>
    </w:p>
    <w:p w:rsidR="007A4E04" w:rsidRDefault="007A4E04" w:rsidP="007A4E04">
      <w:pPr>
        <w:pStyle w:val="a5"/>
        <w:jc w:val="both"/>
        <w:rPr>
          <w:iCs/>
          <w:lang w:val="uk-UA"/>
        </w:rPr>
      </w:pPr>
      <w:r>
        <w:rPr>
          <w:iCs/>
          <w:lang w:val="uk-UA"/>
        </w:rPr>
        <w:t>якщо перелік великий – згідно з додатком до вимоги)</w:t>
      </w:r>
    </w:p>
    <w:p w:rsidR="007A4E04" w:rsidRDefault="007A4E04" w:rsidP="007A4E04">
      <w:pPr>
        <w:pStyle w:val="a5"/>
        <w:jc w:val="both"/>
        <w:rPr>
          <w:sz w:val="28"/>
          <w:szCs w:val="28"/>
          <w:lang w:val="uk-UA"/>
        </w:rPr>
      </w:pPr>
      <w:r>
        <w:rPr>
          <w:sz w:val="28"/>
          <w:szCs w:val="28"/>
          <w:lang w:val="uk-UA"/>
        </w:rPr>
        <w:t>Під час розміщення Вами рекламних засобів на території Широківської сільської ради Запорізького району Запорізької області встановлено такі порушення:________________________________________________________</w:t>
      </w:r>
    </w:p>
    <w:p w:rsidR="007A4E04" w:rsidRDefault="007A4E04" w:rsidP="007A4E04">
      <w:pPr>
        <w:pStyle w:val="a5"/>
        <w:jc w:val="both"/>
        <w:rPr>
          <w:sz w:val="28"/>
          <w:szCs w:val="28"/>
          <w:lang w:val="uk-UA"/>
        </w:rPr>
      </w:pPr>
      <w:r>
        <w:rPr>
          <w:sz w:val="28"/>
          <w:szCs w:val="28"/>
          <w:lang w:val="uk-UA"/>
        </w:rPr>
        <w:t>__________________________________________________________________</w:t>
      </w:r>
    </w:p>
    <w:p w:rsidR="007A4E04" w:rsidRDefault="007A4E04" w:rsidP="007A4E04">
      <w:pPr>
        <w:pStyle w:val="a5"/>
        <w:jc w:val="both"/>
        <w:rPr>
          <w:sz w:val="28"/>
          <w:szCs w:val="28"/>
          <w:lang w:val="uk-UA"/>
        </w:rPr>
      </w:pPr>
      <w:r>
        <w:rPr>
          <w:sz w:val="28"/>
          <w:szCs w:val="28"/>
          <w:lang w:val="uk-UA"/>
        </w:rPr>
        <w:t>__________________________________________________________________</w:t>
      </w:r>
    </w:p>
    <w:p w:rsidR="007A4E04" w:rsidRDefault="007A4E04" w:rsidP="007A4E04">
      <w:pPr>
        <w:pStyle w:val="a5"/>
        <w:jc w:val="both"/>
        <w:rPr>
          <w:sz w:val="28"/>
          <w:szCs w:val="28"/>
          <w:lang w:val="uk-UA"/>
        </w:rPr>
      </w:pPr>
      <w:r>
        <w:rPr>
          <w:sz w:val="28"/>
          <w:szCs w:val="28"/>
          <w:lang w:val="uk-UA"/>
        </w:rPr>
        <w:t>Пропонуємо у _____________ термін усунути зазначені у цій вимозі порушення шляхом:_________________________________________________</w:t>
      </w:r>
    </w:p>
    <w:p w:rsidR="007A4E04" w:rsidRDefault="007A4E04" w:rsidP="007A4E04">
      <w:pPr>
        <w:pStyle w:val="a5"/>
        <w:jc w:val="both"/>
        <w:rPr>
          <w:sz w:val="28"/>
          <w:szCs w:val="28"/>
          <w:lang w:val="uk-UA"/>
        </w:rPr>
      </w:pPr>
      <w:r>
        <w:rPr>
          <w:sz w:val="28"/>
          <w:szCs w:val="28"/>
          <w:lang w:val="uk-UA"/>
        </w:rPr>
        <w:t>__________________________________________________________________</w:t>
      </w:r>
    </w:p>
    <w:p w:rsidR="007A4E04" w:rsidRDefault="007A4E04" w:rsidP="007A4E04">
      <w:pPr>
        <w:pStyle w:val="a5"/>
        <w:jc w:val="both"/>
        <w:rPr>
          <w:sz w:val="28"/>
          <w:szCs w:val="28"/>
          <w:lang w:val="uk-UA"/>
        </w:rPr>
      </w:pPr>
      <w:r>
        <w:rPr>
          <w:sz w:val="28"/>
          <w:szCs w:val="28"/>
          <w:lang w:val="uk-UA"/>
        </w:rPr>
        <w:t>Про усунення порушень письмово інформуйте робочий орган Широківської сільської ради Запорізького району Запорізької області ___________________ ____________________________________________________до ____________</w:t>
      </w:r>
    </w:p>
    <w:p w:rsidR="007A4E04" w:rsidRDefault="007A4E04" w:rsidP="007A4E04">
      <w:pPr>
        <w:pStyle w:val="a5"/>
        <w:jc w:val="both"/>
        <w:rPr>
          <w:sz w:val="28"/>
          <w:szCs w:val="28"/>
          <w:lang w:val="uk-UA"/>
        </w:rPr>
      </w:pPr>
      <w:r>
        <w:rPr>
          <w:sz w:val="28"/>
          <w:szCs w:val="28"/>
          <w:lang w:val="uk-UA"/>
        </w:rPr>
        <w:t>(адреса)</w:t>
      </w:r>
    </w:p>
    <w:p w:rsidR="007A4E04" w:rsidRDefault="007A4E04" w:rsidP="007A4E04">
      <w:pPr>
        <w:pStyle w:val="a5"/>
        <w:jc w:val="both"/>
        <w:rPr>
          <w:sz w:val="28"/>
          <w:szCs w:val="28"/>
          <w:lang w:val="uk-UA"/>
        </w:rPr>
      </w:pPr>
      <w:r>
        <w:rPr>
          <w:sz w:val="28"/>
          <w:szCs w:val="28"/>
          <w:lang w:val="uk-UA"/>
        </w:rPr>
        <w:t>У випадку невиконання цієї вимоги у зазначений термін спеціальні конструкції рекламних засобів будуть демонтовані комунальним чи/або спеціалізованим підприємством, що може проводити демонтаж, з покладанням на Вас (Вашу організацію) витрат, пов’язаних з демонтажем рекламних засобів та їх зберіганням.</w:t>
      </w:r>
    </w:p>
    <w:p w:rsidR="007A4E04" w:rsidRDefault="007A4E04" w:rsidP="007A4E04">
      <w:pPr>
        <w:pStyle w:val="a5"/>
        <w:jc w:val="both"/>
        <w:rPr>
          <w:sz w:val="28"/>
          <w:szCs w:val="28"/>
          <w:lang w:val="uk-UA"/>
        </w:rPr>
      </w:pPr>
      <w:r>
        <w:rPr>
          <w:sz w:val="28"/>
          <w:szCs w:val="28"/>
          <w:lang w:val="uk-UA"/>
        </w:rPr>
        <w:t xml:space="preserve">Керівник робочого органу __________________ _________________________ </w:t>
      </w:r>
    </w:p>
    <w:p w:rsidR="007A4E04" w:rsidRDefault="007A4E04" w:rsidP="007A4E04">
      <w:pPr>
        <w:pStyle w:val="a5"/>
        <w:jc w:val="both"/>
        <w:rPr>
          <w:lang w:val="uk-UA"/>
        </w:rPr>
      </w:pPr>
      <w:r>
        <w:rPr>
          <w:sz w:val="28"/>
          <w:szCs w:val="28"/>
          <w:lang w:val="uk-UA"/>
        </w:rPr>
        <w:t xml:space="preserve">        МП                                    </w:t>
      </w:r>
      <w:r>
        <w:rPr>
          <w:lang w:val="uk-UA"/>
        </w:rPr>
        <w:t>( підпис)                           (ініціали, прізвище )</w:t>
      </w:r>
    </w:p>
    <w:p w:rsidR="007A4E04" w:rsidRDefault="007A4E04" w:rsidP="007A4E04">
      <w:pPr>
        <w:pStyle w:val="a5"/>
        <w:jc w:val="both"/>
        <w:rPr>
          <w:sz w:val="28"/>
          <w:szCs w:val="28"/>
          <w:lang w:val="uk-UA"/>
        </w:rPr>
      </w:pPr>
      <w:r>
        <w:rPr>
          <w:sz w:val="28"/>
          <w:szCs w:val="28"/>
          <w:lang w:val="uk-UA"/>
        </w:rPr>
        <w:t xml:space="preserve">Вимогу одержав: __________________ _________________________________ </w:t>
      </w:r>
    </w:p>
    <w:p w:rsidR="007A4E04" w:rsidRDefault="007A4E04" w:rsidP="007A4E04">
      <w:pPr>
        <w:pStyle w:val="a5"/>
        <w:jc w:val="both"/>
        <w:rPr>
          <w:lang w:val="uk-UA"/>
        </w:rPr>
      </w:pPr>
      <w:r>
        <w:rPr>
          <w:lang w:val="uk-UA"/>
        </w:rPr>
        <w:t xml:space="preserve">                                                           ( підпис)                           (ініціали, прізвище )</w:t>
      </w:r>
    </w:p>
    <w:p w:rsidR="007A4E04" w:rsidRDefault="007A4E04" w:rsidP="007A4E04">
      <w:pPr>
        <w:pStyle w:val="a5"/>
        <w:jc w:val="both"/>
        <w:rPr>
          <w:sz w:val="28"/>
          <w:szCs w:val="28"/>
          <w:lang w:val="uk-UA"/>
        </w:rPr>
      </w:pPr>
    </w:p>
    <w:p w:rsidR="007A4E04" w:rsidRDefault="007A4E04" w:rsidP="007A4E04">
      <w:pPr>
        <w:pStyle w:val="a5"/>
        <w:jc w:val="both"/>
        <w:rPr>
          <w:sz w:val="28"/>
          <w:szCs w:val="28"/>
          <w:shd w:val="clear" w:color="auto" w:fill="FFFFFF"/>
          <w:lang w:val="uk-UA"/>
          <w14:ligatures w14:val="standardContextual"/>
        </w:rPr>
      </w:pPr>
      <w:r>
        <w:rPr>
          <w:sz w:val="28"/>
          <w:szCs w:val="28"/>
          <w:shd w:val="clear" w:color="auto" w:fill="FFFFFF"/>
          <w:lang w:val="uk-UA"/>
          <w14:ligatures w14:val="standardContextual"/>
        </w:rPr>
        <w:t>Керуючий справами                                                       Лариса ГОЛОВАНЬ</w:t>
      </w:r>
    </w:p>
    <w:p w:rsidR="007A4E04" w:rsidRDefault="007A4E04" w:rsidP="007A4E04">
      <w:pPr>
        <w:pStyle w:val="a5"/>
        <w:jc w:val="both"/>
        <w:rPr>
          <w:sz w:val="28"/>
          <w:szCs w:val="28"/>
          <w:shd w:val="clear" w:color="auto" w:fill="FFFFFF"/>
          <w:lang w:val="uk-UA"/>
          <w14:ligatures w14:val="standardContextual"/>
        </w:rPr>
      </w:pPr>
    </w:p>
    <w:p w:rsidR="007A4E04" w:rsidRDefault="007A4E04" w:rsidP="007A4E04">
      <w:pPr>
        <w:pStyle w:val="a5"/>
        <w:jc w:val="center"/>
        <w:rPr>
          <w:b/>
          <w:bCs/>
          <w:sz w:val="28"/>
          <w:szCs w:val="28"/>
          <w:lang w:val="uk-UA"/>
        </w:rPr>
      </w:pPr>
      <w:r>
        <w:rPr>
          <w:b/>
          <w:bCs/>
          <w:sz w:val="28"/>
          <w:szCs w:val="28"/>
          <w:lang w:val="uk-UA"/>
        </w:rPr>
        <w:lastRenderedPageBreak/>
        <w:t>Аналіз регуляторного впливу-</w:t>
      </w:r>
    </w:p>
    <w:p w:rsidR="007A4E04" w:rsidRDefault="007A4E04" w:rsidP="007A4E04">
      <w:pPr>
        <w:pStyle w:val="a5"/>
        <w:jc w:val="center"/>
        <w:rPr>
          <w:b/>
          <w:bCs/>
          <w:sz w:val="28"/>
          <w:szCs w:val="28"/>
          <w:lang w:val="uk-UA"/>
        </w:rPr>
      </w:pPr>
      <w:r>
        <w:rPr>
          <w:b/>
          <w:bCs/>
          <w:sz w:val="28"/>
          <w:szCs w:val="28"/>
          <w:lang w:val="uk-UA"/>
        </w:rPr>
        <w:t>Проєкту рішення виконавчого комітету</w:t>
      </w:r>
    </w:p>
    <w:p w:rsidR="007A4E04" w:rsidRDefault="007A4E04" w:rsidP="007A4E04">
      <w:pPr>
        <w:pStyle w:val="a5"/>
        <w:jc w:val="center"/>
        <w:rPr>
          <w:b/>
          <w:bCs/>
          <w:sz w:val="28"/>
          <w:szCs w:val="28"/>
          <w:lang w:val="uk-UA"/>
        </w:rPr>
      </w:pPr>
      <w:r>
        <w:rPr>
          <w:b/>
          <w:bCs/>
          <w:sz w:val="28"/>
          <w:szCs w:val="28"/>
          <w:lang w:val="uk-UA"/>
        </w:rPr>
        <w:t>Широківської сільської ради</w:t>
      </w:r>
    </w:p>
    <w:p w:rsidR="007A4E04" w:rsidRDefault="007A4E04" w:rsidP="007A4E04">
      <w:pPr>
        <w:pStyle w:val="a5"/>
        <w:jc w:val="center"/>
        <w:rPr>
          <w:b/>
          <w:bCs/>
          <w:sz w:val="28"/>
          <w:szCs w:val="28"/>
          <w:lang w:val="uk-UA"/>
        </w:rPr>
      </w:pPr>
      <w:r>
        <w:rPr>
          <w:b/>
          <w:bCs/>
          <w:sz w:val="28"/>
          <w:szCs w:val="28"/>
          <w:lang w:val="uk-UA"/>
        </w:rPr>
        <w:t>«Про затвердження Порядку розміщення та демонтажу об’єктів</w:t>
      </w:r>
    </w:p>
    <w:p w:rsidR="007A4E04" w:rsidRDefault="007A4E04" w:rsidP="007A4E04">
      <w:pPr>
        <w:pStyle w:val="a5"/>
        <w:jc w:val="center"/>
        <w:rPr>
          <w:b/>
          <w:bCs/>
          <w:sz w:val="28"/>
          <w:szCs w:val="28"/>
          <w:lang w:val="uk-UA"/>
        </w:rPr>
      </w:pPr>
      <w:r>
        <w:rPr>
          <w:b/>
          <w:bCs/>
          <w:sz w:val="28"/>
          <w:szCs w:val="28"/>
          <w:lang w:val="uk-UA"/>
        </w:rPr>
        <w:t>зовнішньої реклами на території Широківської сільської ради Запорізького району Запорізької області у новій редакції»</w:t>
      </w:r>
    </w:p>
    <w:p w:rsidR="007A4E04" w:rsidRDefault="007A4E04" w:rsidP="007A4E04">
      <w:pPr>
        <w:pStyle w:val="a5"/>
        <w:jc w:val="both"/>
        <w:rPr>
          <w:sz w:val="28"/>
          <w:szCs w:val="28"/>
          <w:lang w:val="uk-UA"/>
        </w:rPr>
      </w:pPr>
    </w:p>
    <w:p w:rsidR="007A4E04" w:rsidRDefault="007A4E04" w:rsidP="007A4E04">
      <w:pPr>
        <w:pStyle w:val="a5"/>
        <w:jc w:val="both"/>
        <w:rPr>
          <w:sz w:val="28"/>
          <w:szCs w:val="28"/>
          <w:lang w:val="uk-UA"/>
        </w:rPr>
      </w:pPr>
      <w:r>
        <w:rPr>
          <w:sz w:val="28"/>
          <w:szCs w:val="28"/>
          <w:lang w:val="uk-UA"/>
        </w:rPr>
        <w:t>Розроблений на виконання та з дотриманням вимог Закону України «Про засади державної регуляторної політики у сфері господарської діяльності», «Методики проведення аналізу впливу регуляторного акта», затвердженої постановою Кабінету Міністрів України від 11 березня 2004 року № 308.</w:t>
      </w:r>
    </w:p>
    <w:p w:rsidR="007A4E04" w:rsidRDefault="007A4E04" w:rsidP="007A4E04">
      <w:pPr>
        <w:pStyle w:val="a5"/>
        <w:jc w:val="both"/>
        <w:rPr>
          <w:sz w:val="28"/>
          <w:szCs w:val="28"/>
          <w:lang w:val="uk-UA"/>
        </w:rPr>
      </w:pPr>
    </w:p>
    <w:tbl>
      <w:tblPr>
        <w:tblStyle w:val="ac"/>
        <w:tblW w:w="0" w:type="auto"/>
        <w:tblInd w:w="0" w:type="dxa"/>
        <w:tblLook w:val="04A0" w:firstRow="1" w:lastRow="0" w:firstColumn="1" w:lastColumn="0" w:noHBand="0" w:noVBand="1"/>
      </w:tblPr>
      <w:tblGrid>
        <w:gridCol w:w="4672"/>
        <w:gridCol w:w="4673"/>
      </w:tblGrid>
      <w:tr w:rsidR="007A4E04" w:rsidTr="007A4E04">
        <w:tc>
          <w:tcPr>
            <w:tcW w:w="4672" w:type="dxa"/>
            <w:tcBorders>
              <w:top w:val="single" w:sz="4" w:space="0" w:color="auto"/>
              <w:left w:val="single" w:sz="4" w:space="0" w:color="auto"/>
              <w:bottom w:val="single" w:sz="4" w:space="0" w:color="auto"/>
              <w:right w:val="single" w:sz="4" w:space="0" w:color="auto"/>
            </w:tcBorders>
            <w:hideMark/>
          </w:tcPr>
          <w:p w:rsidR="007A4E04" w:rsidRDefault="007A4E04">
            <w:pPr>
              <w:pStyle w:val="a5"/>
              <w:jc w:val="both"/>
              <w:rPr>
                <w:sz w:val="28"/>
                <w:szCs w:val="28"/>
                <w:lang w:val="uk-UA"/>
              </w:rPr>
            </w:pPr>
            <w:r>
              <w:rPr>
                <w:sz w:val="28"/>
                <w:szCs w:val="28"/>
                <w:lang w:val="uk-UA"/>
              </w:rPr>
              <w:t>Назва регуляторного акта:</w:t>
            </w:r>
          </w:p>
        </w:tc>
        <w:tc>
          <w:tcPr>
            <w:tcW w:w="4673" w:type="dxa"/>
            <w:tcBorders>
              <w:top w:val="single" w:sz="4" w:space="0" w:color="auto"/>
              <w:left w:val="single" w:sz="4" w:space="0" w:color="auto"/>
              <w:bottom w:val="single" w:sz="4" w:space="0" w:color="auto"/>
              <w:right w:val="single" w:sz="4" w:space="0" w:color="auto"/>
            </w:tcBorders>
            <w:hideMark/>
          </w:tcPr>
          <w:p w:rsidR="007A4E04" w:rsidRDefault="007A4E04">
            <w:pPr>
              <w:pStyle w:val="a5"/>
              <w:jc w:val="both"/>
              <w:rPr>
                <w:sz w:val="28"/>
                <w:szCs w:val="28"/>
                <w:lang w:val="uk-UA"/>
              </w:rPr>
            </w:pPr>
            <w:r>
              <w:rPr>
                <w:sz w:val="28"/>
                <w:szCs w:val="28"/>
                <w:lang w:val="uk-UA"/>
              </w:rPr>
              <w:t>Проєкт рішення виконавчого комітету Широківської сільської ради «Про затвердження Порядку розміщення та демонтажу об’єктів зовнішньої реклами на території Широківської сільської ради Запорізького району Запорізької області у новій редакції</w:t>
            </w:r>
          </w:p>
        </w:tc>
      </w:tr>
      <w:tr w:rsidR="007A4E04" w:rsidTr="007A4E04">
        <w:tc>
          <w:tcPr>
            <w:tcW w:w="4672" w:type="dxa"/>
            <w:tcBorders>
              <w:top w:val="single" w:sz="4" w:space="0" w:color="auto"/>
              <w:left w:val="single" w:sz="4" w:space="0" w:color="auto"/>
              <w:bottom w:val="single" w:sz="4" w:space="0" w:color="auto"/>
              <w:right w:val="single" w:sz="4" w:space="0" w:color="auto"/>
            </w:tcBorders>
            <w:hideMark/>
          </w:tcPr>
          <w:p w:rsidR="007A4E04" w:rsidRDefault="007A4E04">
            <w:pPr>
              <w:pStyle w:val="a5"/>
              <w:jc w:val="both"/>
              <w:rPr>
                <w:sz w:val="28"/>
                <w:szCs w:val="28"/>
                <w:lang w:val="uk-UA"/>
              </w:rPr>
            </w:pPr>
            <w:r>
              <w:rPr>
                <w:sz w:val="28"/>
                <w:szCs w:val="28"/>
                <w:lang w:val="uk-UA"/>
              </w:rPr>
              <w:t>Регуляторний орган</w:t>
            </w:r>
          </w:p>
        </w:tc>
        <w:tc>
          <w:tcPr>
            <w:tcW w:w="4673" w:type="dxa"/>
            <w:tcBorders>
              <w:top w:val="single" w:sz="4" w:space="0" w:color="auto"/>
              <w:left w:val="single" w:sz="4" w:space="0" w:color="auto"/>
              <w:bottom w:val="single" w:sz="4" w:space="0" w:color="auto"/>
              <w:right w:val="single" w:sz="4" w:space="0" w:color="auto"/>
            </w:tcBorders>
            <w:hideMark/>
          </w:tcPr>
          <w:p w:rsidR="007A4E04" w:rsidRDefault="007A4E04">
            <w:pPr>
              <w:pStyle w:val="a5"/>
              <w:jc w:val="both"/>
              <w:rPr>
                <w:sz w:val="28"/>
                <w:szCs w:val="28"/>
                <w:lang w:val="uk-UA"/>
              </w:rPr>
            </w:pPr>
            <w:r>
              <w:rPr>
                <w:sz w:val="28"/>
                <w:szCs w:val="28"/>
                <w:lang w:val="uk-UA"/>
              </w:rPr>
              <w:t>Виконавчий комітет Широківської сільської ради Запорізького району Запорізької області</w:t>
            </w:r>
          </w:p>
        </w:tc>
      </w:tr>
      <w:tr w:rsidR="007A4E04" w:rsidTr="007A4E04">
        <w:tc>
          <w:tcPr>
            <w:tcW w:w="4672" w:type="dxa"/>
            <w:tcBorders>
              <w:top w:val="single" w:sz="4" w:space="0" w:color="auto"/>
              <w:left w:val="single" w:sz="4" w:space="0" w:color="auto"/>
              <w:bottom w:val="single" w:sz="4" w:space="0" w:color="auto"/>
              <w:right w:val="single" w:sz="4" w:space="0" w:color="auto"/>
            </w:tcBorders>
            <w:hideMark/>
          </w:tcPr>
          <w:p w:rsidR="007A4E04" w:rsidRDefault="007A4E04">
            <w:pPr>
              <w:pStyle w:val="a5"/>
              <w:jc w:val="both"/>
              <w:rPr>
                <w:sz w:val="28"/>
                <w:szCs w:val="28"/>
                <w:lang w:val="uk-UA"/>
              </w:rPr>
            </w:pPr>
            <w:r>
              <w:rPr>
                <w:sz w:val="28"/>
                <w:szCs w:val="28"/>
                <w:lang w:val="uk-UA"/>
              </w:rPr>
              <w:t>Розробник аналізу регуляторного впливу</w:t>
            </w:r>
          </w:p>
        </w:tc>
        <w:tc>
          <w:tcPr>
            <w:tcW w:w="4673" w:type="dxa"/>
            <w:tcBorders>
              <w:top w:val="single" w:sz="4" w:space="0" w:color="auto"/>
              <w:left w:val="single" w:sz="4" w:space="0" w:color="auto"/>
              <w:bottom w:val="single" w:sz="4" w:space="0" w:color="auto"/>
              <w:right w:val="single" w:sz="4" w:space="0" w:color="auto"/>
            </w:tcBorders>
            <w:hideMark/>
          </w:tcPr>
          <w:p w:rsidR="007A4E04" w:rsidRDefault="007A4E04">
            <w:pPr>
              <w:pStyle w:val="a5"/>
              <w:jc w:val="both"/>
              <w:rPr>
                <w:sz w:val="28"/>
                <w:szCs w:val="28"/>
                <w:lang w:val="uk-UA"/>
              </w:rPr>
            </w:pPr>
            <w:r>
              <w:rPr>
                <w:sz w:val="28"/>
                <w:szCs w:val="28"/>
                <w:lang w:val="uk-UA"/>
              </w:rPr>
              <w:t xml:space="preserve">Відділ агропромислового комплексу та земельних відносин Широківської сільської ради Запорізького району Запорізької області </w:t>
            </w:r>
          </w:p>
        </w:tc>
      </w:tr>
    </w:tbl>
    <w:p w:rsidR="007A4E04" w:rsidRDefault="007A4E04" w:rsidP="007A4E04">
      <w:pPr>
        <w:pStyle w:val="a5"/>
        <w:jc w:val="both"/>
        <w:rPr>
          <w:rFonts w:eastAsia="Calibri"/>
          <w:sz w:val="28"/>
          <w:szCs w:val="28"/>
          <w:lang w:val="uk-UA"/>
        </w:rPr>
      </w:pPr>
    </w:p>
    <w:p w:rsidR="007A4E04" w:rsidRDefault="007A4E04" w:rsidP="007A4E04">
      <w:pPr>
        <w:pStyle w:val="a5"/>
        <w:jc w:val="both"/>
        <w:rPr>
          <w:b/>
          <w:bCs/>
          <w:sz w:val="28"/>
          <w:szCs w:val="28"/>
          <w:lang w:val="uk-UA"/>
        </w:rPr>
      </w:pPr>
      <w:r>
        <w:rPr>
          <w:b/>
          <w:bCs/>
          <w:sz w:val="28"/>
          <w:szCs w:val="28"/>
          <w:lang w:val="uk-UA"/>
        </w:rPr>
        <w:t>1. Визначення проблеми</w:t>
      </w:r>
    </w:p>
    <w:p w:rsidR="007A4E04" w:rsidRDefault="007A4E04" w:rsidP="007A4E04">
      <w:pPr>
        <w:pStyle w:val="a5"/>
        <w:jc w:val="both"/>
        <w:rPr>
          <w:sz w:val="28"/>
          <w:szCs w:val="28"/>
          <w:lang w:val="uk-UA"/>
        </w:rPr>
      </w:pPr>
    </w:p>
    <w:p w:rsidR="007A4E04" w:rsidRDefault="007A4E04" w:rsidP="007A4E04">
      <w:pPr>
        <w:pStyle w:val="a5"/>
        <w:jc w:val="both"/>
        <w:rPr>
          <w:sz w:val="28"/>
          <w:szCs w:val="28"/>
          <w:lang w:val="uk-UA"/>
        </w:rPr>
      </w:pPr>
      <w:r>
        <w:rPr>
          <w:sz w:val="28"/>
          <w:szCs w:val="28"/>
          <w:lang w:val="uk-UA"/>
        </w:rPr>
        <w:t>На момент розроблення даного регуляторного акту на території Широківської сільської ради Запорізького району Запорізької області діє рішення виконавчого комітету Широківської сільської ради Запорізького району Запорізької області №89 від 02.11.2017 «Про затвердження Порядку розміщення та демонтажу об’єктів зовнішньої реклами на території Широківської сільської ради Запорізького району Запорізької області».</w:t>
      </w:r>
    </w:p>
    <w:p w:rsidR="007A4E04" w:rsidRDefault="007A4E04" w:rsidP="007A4E04">
      <w:pPr>
        <w:pStyle w:val="a5"/>
        <w:jc w:val="both"/>
        <w:rPr>
          <w:sz w:val="28"/>
          <w:szCs w:val="28"/>
          <w:lang w:val="uk-UA"/>
        </w:rPr>
      </w:pPr>
      <w:r>
        <w:rPr>
          <w:sz w:val="28"/>
          <w:szCs w:val="28"/>
          <w:lang w:val="uk-UA"/>
        </w:rPr>
        <w:t>Зовнішня реклама суттєво впливає на загальний вигляд території. Належне розміщення засобів зовнішньої реклами в структурі забудови може суттєво погіршити естетичні якості середовища, його привабливість, зменшити якість сприйняття середовища в цілому.</w:t>
      </w:r>
    </w:p>
    <w:p w:rsidR="007A4E04" w:rsidRDefault="007A4E04" w:rsidP="007A4E04">
      <w:pPr>
        <w:pStyle w:val="a5"/>
        <w:jc w:val="both"/>
        <w:rPr>
          <w:sz w:val="28"/>
          <w:szCs w:val="28"/>
          <w:lang w:val="uk-UA"/>
        </w:rPr>
      </w:pPr>
      <w:r>
        <w:rPr>
          <w:sz w:val="28"/>
          <w:szCs w:val="28"/>
          <w:lang w:val="uk-UA"/>
        </w:rPr>
        <w:t xml:space="preserve">З метою впорядкування та врегулювання розміщення зовнішньої реклами, приведення у відповідність чинному законодавству та визначення порядку надання в користування місць, які перебувають у комунальній власності для розташування спеціальних конструкції в межах населених пунктів Широківської сільської ради Запорізького району Запорізької області виникла </w:t>
      </w:r>
      <w:r>
        <w:rPr>
          <w:sz w:val="28"/>
          <w:szCs w:val="28"/>
          <w:lang w:val="uk-UA"/>
        </w:rPr>
        <w:lastRenderedPageBreak/>
        <w:t>нагальна проблема у розроблені нових правил розміщення зовнішньої реклами.</w:t>
      </w:r>
    </w:p>
    <w:p w:rsidR="007A4E04" w:rsidRDefault="007A4E04" w:rsidP="007A4E04">
      <w:pPr>
        <w:pStyle w:val="a5"/>
        <w:jc w:val="both"/>
        <w:rPr>
          <w:sz w:val="28"/>
          <w:szCs w:val="28"/>
          <w:lang w:val="uk-UA"/>
        </w:rPr>
      </w:pPr>
      <w:r>
        <w:rPr>
          <w:sz w:val="28"/>
          <w:szCs w:val="28"/>
          <w:lang w:val="uk-UA"/>
        </w:rPr>
        <w:t>Чинний порядок розміщення реклами встановлює загальний порядок розміщення рекламних засобів на території Широківської сільської ради Запорізького району Запорізької області. Натомість новим порядком пропонується деталізувати вимоги до їх розміщення.</w:t>
      </w:r>
    </w:p>
    <w:p w:rsidR="007A4E04" w:rsidRDefault="007A4E04" w:rsidP="007A4E04">
      <w:pPr>
        <w:pStyle w:val="a5"/>
        <w:jc w:val="both"/>
        <w:rPr>
          <w:sz w:val="28"/>
          <w:szCs w:val="28"/>
          <w:lang w:val="uk-UA"/>
        </w:rPr>
      </w:pPr>
      <w:r>
        <w:rPr>
          <w:sz w:val="28"/>
          <w:szCs w:val="28"/>
          <w:lang w:val="uk-UA"/>
        </w:rPr>
        <w:t>Затвердження нової редакції порядку розміщення та демонтажу об’єктів зовнішньої реклами на території Широківської сільської ради Запорізького району Запорізької області, з урахування актів чинного законодавства в галузі зовнішньої реклами, слугуватиме фундаментальним підходи для:</w:t>
      </w:r>
    </w:p>
    <w:p w:rsidR="007A4E04" w:rsidRDefault="007A4E04" w:rsidP="007A4E04">
      <w:pPr>
        <w:pStyle w:val="a5"/>
        <w:jc w:val="both"/>
        <w:rPr>
          <w:sz w:val="28"/>
          <w:szCs w:val="28"/>
          <w:lang w:val="uk-UA"/>
        </w:rPr>
      </w:pPr>
      <w:r>
        <w:rPr>
          <w:sz w:val="28"/>
          <w:szCs w:val="28"/>
          <w:lang w:val="uk-UA"/>
        </w:rPr>
        <w:t>- створенням єдиного порядку розміщення зовнішньої реклами для всіх населених пунктів Широківської сільської ради Запорізького району Запорізької області;</w:t>
      </w:r>
    </w:p>
    <w:p w:rsidR="007A4E04" w:rsidRDefault="007A4E04" w:rsidP="007A4E04">
      <w:pPr>
        <w:pStyle w:val="a5"/>
        <w:jc w:val="both"/>
        <w:rPr>
          <w:sz w:val="28"/>
          <w:szCs w:val="28"/>
          <w:lang w:val="uk-UA"/>
        </w:rPr>
      </w:pPr>
      <w:r>
        <w:rPr>
          <w:sz w:val="28"/>
          <w:szCs w:val="28"/>
          <w:lang w:val="uk-UA"/>
        </w:rPr>
        <w:t>- впорядкування розміщення об’єктів зовнішньої реклами на території населених пунктів громади, підвищення якості об’єктів зовнішньої реклами.</w:t>
      </w:r>
    </w:p>
    <w:p w:rsidR="007A4E04" w:rsidRDefault="007A4E04" w:rsidP="007A4E04">
      <w:pPr>
        <w:pStyle w:val="a5"/>
        <w:jc w:val="both"/>
        <w:rPr>
          <w:sz w:val="28"/>
          <w:szCs w:val="28"/>
          <w:lang w:val="uk-UA"/>
        </w:rPr>
      </w:pPr>
      <w:r>
        <w:rPr>
          <w:sz w:val="28"/>
          <w:szCs w:val="28"/>
          <w:lang w:val="uk-UA"/>
        </w:rPr>
        <w:t>- ведення окремих обмежень щодо розміщення рекламних конструкції на території Широківської сільської ради Запорізького району Запорізької області;</w:t>
      </w:r>
    </w:p>
    <w:p w:rsidR="007A4E04" w:rsidRDefault="007A4E04" w:rsidP="007A4E04">
      <w:pPr>
        <w:pStyle w:val="a5"/>
        <w:jc w:val="both"/>
        <w:rPr>
          <w:sz w:val="28"/>
          <w:szCs w:val="28"/>
          <w:lang w:val="uk-UA"/>
        </w:rPr>
      </w:pPr>
      <w:r>
        <w:rPr>
          <w:sz w:val="28"/>
          <w:szCs w:val="28"/>
          <w:lang w:val="uk-UA"/>
        </w:rPr>
        <w:t>- демонтаж розмішених рекламних засобів, встановлених без відповідних дозвільних документів;</w:t>
      </w:r>
    </w:p>
    <w:p w:rsidR="007A4E04" w:rsidRDefault="007A4E04" w:rsidP="007A4E04">
      <w:pPr>
        <w:pStyle w:val="a5"/>
        <w:jc w:val="both"/>
        <w:rPr>
          <w:sz w:val="28"/>
          <w:szCs w:val="28"/>
          <w:lang w:val="uk-UA"/>
        </w:rPr>
      </w:pPr>
      <w:r>
        <w:rPr>
          <w:sz w:val="28"/>
          <w:szCs w:val="28"/>
          <w:lang w:val="uk-UA"/>
        </w:rPr>
        <w:t>- проведення заходів благоустрою об’єктів зовнішньої реклами;</w:t>
      </w:r>
    </w:p>
    <w:p w:rsidR="007A4E04" w:rsidRDefault="007A4E04" w:rsidP="007A4E04">
      <w:pPr>
        <w:pStyle w:val="a5"/>
        <w:jc w:val="both"/>
        <w:rPr>
          <w:sz w:val="28"/>
          <w:szCs w:val="28"/>
          <w:lang w:val="uk-UA"/>
        </w:rPr>
      </w:pPr>
      <w:r>
        <w:rPr>
          <w:sz w:val="28"/>
          <w:szCs w:val="28"/>
          <w:lang w:val="uk-UA"/>
        </w:rPr>
        <w:t>Запропоноване регулювання покликане вирішити проблеми, вдосконаливши відносини, пов’язані з розміщенням об’єктів зовнішньої реклами на території громади.</w:t>
      </w:r>
    </w:p>
    <w:p w:rsidR="007A4E04" w:rsidRDefault="007A4E04" w:rsidP="007A4E04">
      <w:pPr>
        <w:pStyle w:val="a5"/>
        <w:jc w:val="both"/>
        <w:rPr>
          <w:sz w:val="28"/>
          <w:szCs w:val="28"/>
          <w:lang w:val="uk-UA"/>
        </w:rPr>
      </w:pPr>
      <w:r>
        <w:rPr>
          <w:sz w:val="28"/>
          <w:szCs w:val="28"/>
          <w:lang w:val="uk-UA"/>
        </w:rPr>
        <w:t>Прийняття даного рішення забезпечить дотримання вимог діючого нормативно-правового акту при здійсненні процедури видачі дозволів на розміщення зовнішньої реклами на території Широківської сільської ради Запорізького району Запорізької області.</w:t>
      </w:r>
    </w:p>
    <w:p w:rsidR="007A4E04" w:rsidRDefault="007A4E04" w:rsidP="007A4E04">
      <w:pPr>
        <w:pStyle w:val="a5"/>
        <w:jc w:val="both"/>
        <w:rPr>
          <w:b/>
          <w:bCs/>
          <w:sz w:val="28"/>
          <w:szCs w:val="28"/>
          <w:lang w:val="uk-UA"/>
        </w:rPr>
      </w:pPr>
      <w:r>
        <w:rPr>
          <w:b/>
          <w:bCs/>
          <w:sz w:val="28"/>
          <w:szCs w:val="28"/>
          <w:lang w:val="uk-UA"/>
        </w:rPr>
        <w:t>Основні групи (підгрупи), на які проблема справляє вплив:</w:t>
      </w:r>
    </w:p>
    <w:tbl>
      <w:tblPr>
        <w:tblStyle w:val="ac"/>
        <w:tblW w:w="0" w:type="auto"/>
        <w:tblInd w:w="0" w:type="dxa"/>
        <w:tblLook w:val="04A0" w:firstRow="1" w:lastRow="0" w:firstColumn="1" w:lastColumn="0" w:noHBand="0" w:noVBand="1"/>
      </w:tblPr>
      <w:tblGrid>
        <w:gridCol w:w="3216"/>
        <w:gridCol w:w="3071"/>
        <w:gridCol w:w="3058"/>
      </w:tblGrid>
      <w:tr w:rsidR="007A4E04" w:rsidTr="007A4E04">
        <w:tc>
          <w:tcPr>
            <w:tcW w:w="3216" w:type="dxa"/>
            <w:tcBorders>
              <w:top w:val="single" w:sz="4" w:space="0" w:color="auto"/>
              <w:left w:val="single" w:sz="4" w:space="0" w:color="auto"/>
              <w:bottom w:val="single" w:sz="4" w:space="0" w:color="auto"/>
              <w:right w:val="single" w:sz="4" w:space="0" w:color="auto"/>
            </w:tcBorders>
            <w:hideMark/>
          </w:tcPr>
          <w:p w:rsidR="007A4E04" w:rsidRDefault="007A4E04">
            <w:pPr>
              <w:pStyle w:val="a5"/>
              <w:jc w:val="both"/>
              <w:rPr>
                <w:sz w:val="28"/>
                <w:szCs w:val="28"/>
                <w:lang w:val="uk-UA" w:eastAsia="uk-UA"/>
              </w:rPr>
            </w:pPr>
            <w:r>
              <w:rPr>
                <w:sz w:val="28"/>
                <w:szCs w:val="28"/>
                <w:lang w:val="uk-UA" w:eastAsia="uk-UA"/>
              </w:rPr>
              <w:t>Групи (підгрупи)</w:t>
            </w:r>
          </w:p>
        </w:tc>
        <w:tc>
          <w:tcPr>
            <w:tcW w:w="3071" w:type="dxa"/>
            <w:tcBorders>
              <w:top w:val="single" w:sz="4" w:space="0" w:color="auto"/>
              <w:left w:val="single" w:sz="4" w:space="0" w:color="auto"/>
              <w:bottom w:val="single" w:sz="4" w:space="0" w:color="auto"/>
              <w:right w:val="single" w:sz="4" w:space="0" w:color="auto"/>
            </w:tcBorders>
            <w:hideMark/>
          </w:tcPr>
          <w:p w:rsidR="007A4E04" w:rsidRDefault="007A4E04">
            <w:pPr>
              <w:pStyle w:val="a5"/>
              <w:jc w:val="both"/>
              <w:rPr>
                <w:sz w:val="28"/>
                <w:szCs w:val="28"/>
                <w:lang w:val="uk-UA" w:eastAsia="uk-UA"/>
              </w:rPr>
            </w:pPr>
            <w:r>
              <w:rPr>
                <w:sz w:val="28"/>
                <w:szCs w:val="28"/>
                <w:lang w:val="uk-UA" w:eastAsia="uk-UA"/>
              </w:rPr>
              <w:t>Так</w:t>
            </w:r>
          </w:p>
        </w:tc>
        <w:tc>
          <w:tcPr>
            <w:tcW w:w="3058" w:type="dxa"/>
            <w:tcBorders>
              <w:top w:val="single" w:sz="4" w:space="0" w:color="auto"/>
              <w:left w:val="single" w:sz="4" w:space="0" w:color="auto"/>
              <w:bottom w:val="single" w:sz="4" w:space="0" w:color="auto"/>
              <w:right w:val="single" w:sz="4" w:space="0" w:color="auto"/>
            </w:tcBorders>
            <w:hideMark/>
          </w:tcPr>
          <w:p w:rsidR="007A4E04" w:rsidRDefault="007A4E04">
            <w:pPr>
              <w:pStyle w:val="a5"/>
              <w:jc w:val="both"/>
              <w:rPr>
                <w:sz w:val="28"/>
                <w:szCs w:val="28"/>
                <w:lang w:val="uk-UA" w:eastAsia="uk-UA"/>
              </w:rPr>
            </w:pPr>
            <w:r>
              <w:rPr>
                <w:sz w:val="28"/>
                <w:szCs w:val="28"/>
                <w:lang w:val="uk-UA" w:eastAsia="uk-UA"/>
              </w:rPr>
              <w:t>Ні</w:t>
            </w:r>
          </w:p>
        </w:tc>
      </w:tr>
      <w:tr w:rsidR="007A4E04" w:rsidTr="007A4E04">
        <w:tc>
          <w:tcPr>
            <w:tcW w:w="3216" w:type="dxa"/>
            <w:tcBorders>
              <w:top w:val="single" w:sz="4" w:space="0" w:color="auto"/>
              <w:left w:val="single" w:sz="4" w:space="0" w:color="auto"/>
              <w:bottom w:val="single" w:sz="4" w:space="0" w:color="auto"/>
              <w:right w:val="single" w:sz="4" w:space="0" w:color="auto"/>
            </w:tcBorders>
            <w:hideMark/>
          </w:tcPr>
          <w:p w:rsidR="007A4E04" w:rsidRDefault="007A4E04">
            <w:pPr>
              <w:pStyle w:val="a5"/>
              <w:jc w:val="both"/>
              <w:rPr>
                <w:sz w:val="28"/>
                <w:szCs w:val="28"/>
                <w:lang w:val="uk-UA" w:eastAsia="uk-UA"/>
              </w:rPr>
            </w:pPr>
            <w:r>
              <w:rPr>
                <w:sz w:val="28"/>
                <w:szCs w:val="28"/>
                <w:lang w:val="uk-UA" w:eastAsia="uk-UA"/>
              </w:rPr>
              <w:t>Громадяни</w:t>
            </w:r>
          </w:p>
        </w:tc>
        <w:tc>
          <w:tcPr>
            <w:tcW w:w="3071" w:type="dxa"/>
            <w:tcBorders>
              <w:top w:val="single" w:sz="4" w:space="0" w:color="auto"/>
              <w:left w:val="single" w:sz="4" w:space="0" w:color="auto"/>
              <w:bottom w:val="single" w:sz="4" w:space="0" w:color="auto"/>
              <w:right w:val="single" w:sz="4" w:space="0" w:color="auto"/>
            </w:tcBorders>
            <w:hideMark/>
          </w:tcPr>
          <w:p w:rsidR="007A4E04" w:rsidRDefault="007A4E04">
            <w:pPr>
              <w:pStyle w:val="a5"/>
              <w:jc w:val="both"/>
              <w:rPr>
                <w:sz w:val="28"/>
                <w:szCs w:val="28"/>
                <w:lang w:val="uk-UA" w:eastAsia="uk-UA"/>
              </w:rPr>
            </w:pPr>
            <w:r>
              <w:rPr>
                <w:sz w:val="28"/>
                <w:szCs w:val="28"/>
                <w:lang w:val="uk-UA" w:eastAsia="uk-UA"/>
              </w:rPr>
              <w:t>+</w:t>
            </w:r>
          </w:p>
        </w:tc>
        <w:tc>
          <w:tcPr>
            <w:tcW w:w="3058" w:type="dxa"/>
            <w:tcBorders>
              <w:top w:val="single" w:sz="4" w:space="0" w:color="auto"/>
              <w:left w:val="single" w:sz="4" w:space="0" w:color="auto"/>
              <w:bottom w:val="single" w:sz="4" w:space="0" w:color="auto"/>
              <w:right w:val="single" w:sz="4" w:space="0" w:color="auto"/>
            </w:tcBorders>
          </w:tcPr>
          <w:p w:rsidR="007A4E04" w:rsidRDefault="007A4E04">
            <w:pPr>
              <w:pStyle w:val="a5"/>
              <w:jc w:val="both"/>
              <w:rPr>
                <w:sz w:val="28"/>
                <w:szCs w:val="28"/>
                <w:lang w:val="uk-UA" w:eastAsia="uk-UA"/>
              </w:rPr>
            </w:pPr>
          </w:p>
        </w:tc>
      </w:tr>
      <w:tr w:rsidR="007A4E04" w:rsidTr="007A4E04">
        <w:tc>
          <w:tcPr>
            <w:tcW w:w="3216" w:type="dxa"/>
            <w:tcBorders>
              <w:top w:val="single" w:sz="4" w:space="0" w:color="auto"/>
              <w:left w:val="single" w:sz="4" w:space="0" w:color="auto"/>
              <w:bottom w:val="single" w:sz="4" w:space="0" w:color="auto"/>
              <w:right w:val="single" w:sz="4" w:space="0" w:color="auto"/>
            </w:tcBorders>
            <w:hideMark/>
          </w:tcPr>
          <w:p w:rsidR="007A4E04" w:rsidRDefault="007A4E04">
            <w:pPr>
              <w:pStyle w:val="a5"/>
              <w:jc w:val="both"/>
              <w:rPr>
                <w:sz w:val="28"/>
                <w:szCs w:val="28"/>
                <w:lang w:val="uk-UA" w:eastAsia="uk-UA"/>
              </w:rPr>
            </w:pPr>
            <w:r>
              <w:rPr>
                <w:sz w:val="28"/>
                <w:szCs w:val="28"/>
                <w:lang w:val="uk-UA" w:eastAsia="uk-UA"/>
              </w:rPr>
              <w:t>Держава (органи місцевого самоврядування)</w:t>
            </w:r>
          </w:p>
        </w:tc>
        <w:tc>
          <w:tcPr>
            <w:tcW w:w="3071" w:type="dxa"/>
            <w:tcBorders>
              <w:top w:val="single" w:sz="4" w:space="0" w:color="auto"/>
              <w:left w:val="single" w:sz="4" w:space="0" w:color="auto"/>
              <w:bottom w:val="single" w:sz="4" w:space="0" w:color="auto"/>
              <w:right w:val="single" w:sz="4" w:space="0" w:color="auto"/>
            </w:tcBorders>
            <w:hideMark/>
          </w:tcPr>
          <w:p w:rsidR="007A4E04" w:rsidRDefault="007A4E04">
            <w:pPr>
              <w:pStyle w:val="a5"/>
              <w:jc w:val="both"/>
              <w:rPr>
                <w:sz w:val="28"/>
                <w:szCs w:val="28"/>
                <w:lang w:val="uk-UA" w:eastAsia="uk-UA"/>
              </w:rPr>
            </w:pPr>
            <w:r>
              <w:rPr>
                <w:sz w:val="28"/>
                <w:szCs w:val="28"/>
                <w:lang w:val="uk-UA" w:eastAsia="uk-UA"/>
              </w:rPr>
              <w:t>+</w:t>
            </w:r>
          </w:p>
        </w:tc>
        <w:tc>
          <w:tcPr>
            <w:tcW w:w="3058" w:type="dxa"/>
            <w:tcBorders>
              <w:top w:val="single" w:sz="4" w:space="0" w:color="auto"/>
              <w:left w:val="single" w:sz="4" w:space="0" w:color="auto"/>
              <w:bottom w:val="single" w:sz="4" w:space="0" w:color="auto"/>
              <w:right w:val="single" w:sz="4" w:space="0" w:color="auto"/>
            </w:tcBorders>
          </w:tcPr>
          <w:p w:rsidR="007A4E04" w:rsidRDefault="007A4E04">
            <w:pPr>
              <w:pStyle w:val="a5"/>
              <w:jc w:val="both"/>
              <w:rPr>
                <w:sz w:val="28"/>
                <w:szCs w:val="28"/>
                <w:lang w:val="uk-UA" w:eastAsia="uk-UA"/>
              </w:rPr>
            </w:pPr>
          </w:p>
        </w:tc>
      </w:tr>
      <w:tr w:rsidR="007A4E04" w:rsidTr="007A4E04">
        <w:tc>
          <w:tcPr>
            <w:tcW w:w="3216" w:type="dxa"/>
            <w:tcBorders>
              <w:top w:val="single" w:sz="4" w:space="0" w:color="auto"/>
              <w:left w:val="single" w:sz="4" w:space="0" w:color="auto"/>
              <w:bottom w:val="single" w:sz="4" w:space="0" w:color="auto"/>
              <w:right w:val="single" w:sz="4" w:space="0" w:color="auto"/>
            </w:tcBorders>
            <w:hideMark/>
          </w:tcPr>
          <w:p w:rsidR="007A4E04" w:rsidRDefault="007A4E04">
            <w:pPr>
              <w:pStyle w:val="a5"/>
              <w:jc w:val="both"/>
              <w:rPr>
                <w:sz w:val="28"/>
                <w:szCs w:val="28"/>
                <w:lang w:val="uk-UA" w:eastAsia="uk-UA"/>
              </w:rPr>
            </w:pPr>
            <w:r>
              <w:rPr>
                <w:sz w:val="28"/>
                <w:szCs w:val="28"/>
                <w:lang w:val="uk-UA" w:eastAsia="uk-UA"/>
              </w:rPr>
              <w:t xml:space="preserve">Суб’єкти господарювання, у тому числі суб’єкти малого підприємництва </w:t>
            </w:r>
          </w:p>
        </w:tc>
        <w:tc>
          <w:tcPr>
            <w:tcW w:w="3071" w:type="dxa"/>
            <w:tcBorders>
              <w:top w:val="single" w:sz="4" w:space="0" w:color="auto"/>
              <w:left w:val="single" w:sz="4" w:space="0" w:color="auto"/>
              <w:bottom w:val="single" w:sz="4" w:space="0" w:color="auto"/>
              <w:right w:val="single" w:sz="4" w:space="0" w:color="auto"/>
            </w:tcBorders>
            <w:hideMark/>
          </w:tcPr>
          <w:p w:rsidR="007A4E04" w:rsidRDefault="007A4E04">
            <w:pPr>
              <w:pStyle w:val="a5"/>
              <w:jc w:val="both"/>
              <w:rPr>
                <w:sz w:val="28"/>
                <w:szCs w:val="28"/>
                <w:lang w:val="uk-UA" w:eastAsia="uk-UA"/>
              </w:rPr>
            </w:pPr>
            <w:r>
              <w:rPr>
                <w:sz w:val="28"/>
                <w:szCs w:val="28"/>
                <w:lang w:val="uk-UA" w:eastAsia="uk-UA"/>
              </w:rPr>
              <w:t>+</w:t>
            </w:r>
          </w:p>
        </w:tc>
        <w:tc>
          <w:tcPr>
            <w:tcW w:w="3058" w:type="dxa"/>
            <w:tcBorders>
              <w:top w:val="single" w:sz="4" w:space="0" w:color="auto"/>
              <w:left w:val="single" w:sz="4" w:space="0" w:color="auto"/>
              <w:bottom w:val="single" w:sz="4" w:space="0" w:color="auto"/>
              <w:right w:val="single" w:sz="4" w:space="0" w:color="auto"/>
            </w:tcBorders>
          </w:tcPr>
          <w:p w:rsidR="007A4E04" w:rsidRDefault="007A4E04">
            <w:pPr>
              <w:pStyle w:val="a5"/>
              <w:jc w:val="both"/>
              <w:rPr>
                <w:sz w:val="28"/>
                <w:szCs w:val="28"/>
                <w:lang w:val="uk-UA" w:eastAsia="uk-UA"/>
              </w:rPr>
            </w:pPr>
          </w:p>
        </w:tc>
      </w:tr>
    </w:tbl>
    <w:p w:rsidR="007A4E04" w:rsidRDefault="007A4E04" w:rsidP="007A4E04">
      <w:pPr>
        <w:pStyle w:val="a5"/>
        <w:jc w:val="both"/>
        <w:rPr>
          <w:rFonts w:eastAsia="Calibri"/>
          <w:sz w:val="28"/>
          <w:szCs w:val="28"/>
          <w:lang w:val="uk-UA" w:eastAsia="en-US"/>
        </w:rPr>
      </w:pPr>
      <w:r>
        <w:rPr>
          <w:sz w:val="28"/>
          <w:szCs w:val="28"/>
          <w:lang w:val="uk-UA"/>
        </w:rPr>
        <w:t>Дана проблема не може бути розв’язана за допомогою ринкових механізмів або за допомогою діючих регуляторних актів, так як:</w:t>
      </w:r>
    </w:p>
    <w:p w:rsidR="007A4E04" w:rsidRDefault="007A4E04" w:rsidP="007A4E04">
      <w:pPr>
        <w:pStyle w:val="a5"/>
        <w:jc w:val="both"/>
        <w:rPr>
          <w:sz w:val="28"/>
          <w:szCs w:val="28"/>
          <w:lang w:val="uk-UA"/>
        </w:rPr>
      </w:pPr>
      <w:r>
        <w:rPr>
          <w:sz w:val="28"/>
          <w:szCs w:val="28"/>
          <w:lang w:val="uk-UA"/>
        </w:rPr>
        <w:t>- законодавством на органи місцевого самоврядування покладено повноваження встановлювати порядок та принципи розміщення зовнішньої реклами на території адміністративно-територіальних одиниць шляхом здійснення державної регуляторної політики;</w:t>
      </w:r>
    </w:p>
    <w:p w:rsidR="007A4E04" w:rsidRDefault="007A4E04" w:rsidP="007A4E04">
      <w:pPr>
        <w:pStyle w:val="a5"/>
        <w:jc w:val="both"/>
        <w:rPr>
          <w:sz w:val="28"/>
          <w:szCs w:val="28"/>
          <w:lang w:val="uk-UA"/>
        </w:rPr>
      </w:pPr>
      <w:r>
        <w:rPr>
          <w:sz w:val="28"/>
          <w:szCs w:val="28"/>
          <w:lang w:val="uk-UA"/>
        </w:rPr>
        <w:lastRenderedPageBreak/>
        <w:t>- діючий Порядок розміщення та демонтажу об’єктів зовнішньої реклами на території Широківської сільської ради містить дозвільні процедури, які необхідно привести у відповідність до вимог чинного законодавства.</w:t>
      </w:r>
    </w:p>
    <w:p w:rsidR="007A4E04" w:rsidRDefault="007A4E04" w:rsidP="007A4E04">
      <w:pPr>
        <w:pStyle w:val="a5"/>
        <w:jc w:val="both"/>
        <w:rPr>
          <w:sz w:val="28"/>
          <w:szCs w:val="28"/>
          <w:lang w:val="uk-UA"/>
        </w:rPr>
      </w:pPr>
      <w:r>
        <w:rPr>
          <w:sz w:val="28"/>
          <w:szCs w:val="28"/>
          <w:lang w:val="uk-UA"/>
        </w:rPr>
        <w:t>- Порядок розміщення та демонтажу об’єктів зовнішньої реклами на території Широківської сільської ради, затверджений рішенням виконавчого комітету Широківскьої сільської ради Запорізького району Запорізької області від 02.11.2017 № 89 потребує удосконалення шляхом укладення нового регуляторного акту – рішення виконавчого комітету Широківської сільської ради Запорізького району Запорізької області «Про порядок розміщення та демонтажу об’єктів зовнішньої реклами на території Широківської сільської ради Запорізького району Запорізької області у новій редакції.</w:t>
      </w:r>
    </w:p>
    <w:p w:rsidR="007A4E04" w:rsidRDefault="007A4E04" w:rsidP="007A4E04">
      <w:pPr>
        <w:pStyle w:val="a5"/>
        <w:jc w:val="both"/>
        <w:rPr>
          <w:b/>
          <w:bCs/>
          <w:sz w:val="28"/>
          <w:szCs w:val="28"/>
          <w:lang w:val="uk-UA"/>
        </w:rPr>
      </w:pPr>
    </w:p>
    <w:p w:rsidR="007A4E04" w:rsidRDefault="007A4E04" w:rsidP="007A4E04">
      <w:pPr>
        <w:pStyle w:val="a5"/>
        <w:jc w:val="both"/>
        <w:rPr>
          <w:b/>
          <w:bCs/>
          <w:sz w:val="28"/>
          <w:szCs w:val="28"/>
          <w:lang w:val="uk-UA"/>
        </w:rPr>
      </w:pPr>
      <w:r>
        <w:rPr>
          <w:b/>
          <w:bCs/>
          <w:sz w:val="28"/>
          <w:szCs w:val="28"/>
          <w:lang w:val="uk-UA"/>
        </w:rPr>
        <w:t>2. Цілі державного регулювання</w:t>
      </w:r>
    </w:p>
    <w:p w:rsidR="007A4E04" w:rsidRDefault="007A4E04" w:rsidP="007A4E04">
      <w:pPr>
        <w:pStyle w:val="a5"/>
        <w:jc w:val="both"/>
        <w:rPr>
          <w:sz w:val="28"/>
          <w:szCs w:val="28"/>
          <w:lang w:val="uk-UA"/>
        </w:rPr>
      </w:pPr>
      <w:r>
        <w:rPr>
          <w:sz w:val="28"/>
          <w:szCs w:val="28"/>
          <w:lang w:val="uk-UA"/>
        </w:rPr>
        <w:t>1. Удосконалення та подальший розвиток нормативної бази з питань регулювання діяльності з розміщення зовнішньої реклами на території Широківської сільської ради Запорізького району Запорізької області.</w:t>
      </w:r>
    </w:p>
    <w:p w:rsidR="007A4E04" w:rsidRDefault="007A4E04" w:rsidP="007A4E04">
      <w:pPr>
        <w:pStyle w:val="a5"/>
        <w:jc w:val="both"/>
        <w:rPr>
          <w:sz w:val="28"/>
          <w:szCs w:val="28"/>
          <w:lang w:val="uk-UA"/>
        </w:rPr>
      </w:pPr>
      <w:r>
        <w:rPr>
          <w:sz w:val="28"/>
          <w:szCs w:val="28"/>
          <w:lang w:val="uk-UA"/>
        </w:rPr>
        <w:t>2. Запровадження чітких, ефективних та впорядкованих процедур:</w:t>
      </w:r>
    </w:p>
    <w:p w:rsidR="007A4E04" w:rsidRDefault="007A4E04" w:rsidP="007A4E04">
      <w:pPr>
        <w:pStyle w:val="a5"/>
        <w:jc w:val="both"/>
        <w:rPr>
          <w:sz w:val="28"/>
          <w:szCs w:val="28"/>
          <w:lang w:val="uk-UA"/>
        </w:rPr>
      </w:pPr>
      <w:r>
        <w:rPr>
          <w:sz w:val="28"/>
          <w:szCs w:val="28"/>
          <w:lang w:val="uk-UA"/>
        </w:rPr>
        <w:t>- видачі дозволу на розміщення зовнішньої реклами (відмови у видачі);</w:t>
      </w:r>
    </w:p>
    <w:p w:rsidR="007A4E04" w:rsidRDefault="007A4E04" w:rsidP="007A4E04">
      <w:pPr>
        <w:pStyle w:val="a5"/>
        <w:jc w:val="both"/>
        <w:rPr>
          <w:sz w:val="28"/>
          <w:szCs w:val="28"/>
          <w:lang w:val="uk-UA"/>
        </w:rPr>
      </w:pPr>
      <w:r>
        <w:rPr>
          <w:sz w:val="28"/>
          <w:szCs w:val="28"/>
          <w:lang w:val="uk-UA"/>
        </w:rPr>
        <w:t>- анулювання дозволу на розміщення зовнішньої реклами, його переоформлення, продовженням строку дії та внесення змін у дозвіл;</w:t>
      </w:r>
    </w:p>
    <w:p w:rsidR="007A4E04" w:rsidRDefault="007A4E04" w:rsidP="007A4E04">
      <w:pPr>
        <w:pStyle w:val="a5"/>
        <w:jc w:val="both"/>
        <w:rPr>
          <w:sz w:val="28"/>
          <w:szCs w:val="28"/>
          <w:lang w:val="uk-UA"/>
        </w:rPr>
      </w:pPr>
      <w:r>
        <w:rPr>
          <w:sz w:val="28"/>
          <w:szCs w:val="28"/>
          <w:lang w:val="uk-UA"/>
        </w:rPr>
        <w:t>- сплати за тимчасове користування місцем розміщення засобу зовнішньої реклами;</w:t>
      </w:r>
    </w:p>
    <w:p w:rsidR="007A4E04" w:rsidRDefault="007A4E04" w:rsidP="007A4E04">
      <w:pPr>
        <w:pStyle w:val="a5"/>
        <w:jc w:val="both"/>
        <w:rPr>
          <w:sz w:val="28"/>
          <w:szCs w:val="28"/>
          <w:lang w:val="uk-UA"/>
        </w:rPr>
      </w:pPr>
      <w:r>
        <w:rPr>
          <w:sz w:val="28"/>
          <w:szCs w:val="28"/>
          <w:lang w:val="uk-UA"/>
        </w:rPr>
        <w:t>- контролю за дотриманням Порядку розміщення зовнішньої реклами на території Широківської сільської ради Запорізького району Запорізької області, а також детальних вимог до засобів зовнішньої реклами та місць їх розташування;</w:t>
      </w:r>
    </w:p>
    <w:p w:rsidR="007A4E04" w:rsidRDefault="007A4E04" w:rsidP="007A4E04">
      <w:pPr>
        <w:pStyle w:val="a5"/>
        <w:jc w:val="both"/>
        <w:rPr>
          <w:sz w:val="28"/>
          <w:szCs w:val="28"/>
          <w:lang w:val="uk-UA"/>
        </w:rPr>
      </w:pPr>
      <w:r>
        <w:rPr>
          <w:sz w:val="28"/>
          <w:szCs w:val="28"/>
          <w:lang w:val="uk-UA"/>
        </w:rPr>
        <w:t>- демонтажу, обліку та зберігання засобів зовнішньої реклами.</w:t>
      </w:r>
    </w:p>
    <w:p w:rsidR="007A4E04" w:rsidRDefault="007A4E04" w:rsidP="007A4E04">
      <w:pPr>
        <w:pStyle w:val="a5"/>
        <w:jc w:val="both"/>
        <w:rPr>
          <w:sz w:val="28"/>
          <w:szCs w:val="28"/>
          <w:lang w:val="uk-UA"/>
        </w:rPr>
      </w:pPr>
      <w:r>
        <w:rPr>
          <w:sz w:val="28"/>
          <w:szCs w:val="28"/>
          <w:lang w:val="uk-UA"/>
        </w:rPr>
        <w:t>3. Спонукання розповсюджувачів при розміщенні рекламоносіїв до використання території та дотримання процедур згідно з вимогами Порядку розміщення та демонтажу об’єктів зовнішньої реклами на території Широківської сільської ради Запорізького району Запорізької області.</w:t>
      </w:r>
    </w:p>
    <w:p w:rsidR="007A4E04" w:rsidRDefault="007A4E04" w:rsidP="007A4E04">
      <w:pPr>
        <w:pStyle w:val="a5"/>
        <w:jc w:val="both"/>
        <w:rPr>
          <w:sz w:val="28"/>
          <w:szCs w:val="28"/>
          <w:lang w:val="uk-UA"/>
        </w:rPr>
      </w:pPr>
      <w:bookmarkStart w:id="2" w:name="44"/>
      <w:bookmarkEnd w:id="2"/>
      <w:r>
        <w:rPr>
          <w:sz w:val="28"/>
          <w:szCs w:val="28"/>
          <w:lang w:val="uk-UA"/>
        </w:rPr>
        <w:t>4. Налагодження взаємодії органів місцевого самоврядування з органами (особами), що погоджують дозвіл на розміщення зовнішньої реклами.</w:t>
      </w:r>
    </w:p>
    <w:p w:rsidR="007A4E04" w:rsidRDefault="007A4E04" w:rsidP="007A4E04">
      <w:pPr>
        <w:pStyle w:val="a5"/>
        <w:jc w:val="both"/>
        <w:rPr>
          <w:sz w:val="28"/>
          <w:szCs w:val="28"/>
          <w:lang w:val="uk-UA"/>
        </w:rPr>
      </w:pPr>
    </w:p>
    <w:p w:rsidR="007A4E04" w:rsidRDefault="007A4E04" w:rsidP="007A4E04">
      <w:pPr>
        <w:pStyle w:val="a5"/>
        <w:jc w:val="both"/>
        <w:rPr>
          <w:b/>
          <w:bCs/>
          <w:sz w:val="28"/>
          <w:szCs w:val="28"/>
          <w:lang w:val="uk-UA" w:eastAsia="uk-UA"/>
        </w:rPr>
      </w:pPr>
      <w:r>
        <w:rPr>
          <w:b/>
          <w:bCs/>
          <w:sz w:val="28"/>
          <w:szCs w:val="28"/>
          <w:lang w:val="uk-UA" w:eastAsia="uk-UA"/>
        </w:rPr>
        <w:t>3. Визначення та оцінка альтернативних способів досягнення визначених цілей</w:t>
      </w:r>
    </w:p>
    <w:p w:rsidR="007A4E04" w:rsidRDefault="007A4E04" w:rsidP="007A4E04">
      <w:pPr>
        <w:pStyle w:val="a5"/>
        <w:jc w:val="both"/>
        <w:rPr>
          <w:b/>
          <w:bCs/>
          <w:sz w:val="28"/>
          <w:szCs w:val="28"/>
          <w:lang w:val="uk-UA" w:eastAsia="uk-UA"/>
        </w:rPr>
      </w:pPr>
      <w:r>
        <w:rPr>
          <w:b/>
          <w:bCs/>
          <w:color w:val="333333"/>
          <w:sz w:val="28"/>
          <w:szCs w:val="28"/>
          <w:shd w:val="clear" w:color="auto" w:fill="FFFFFF"/>
          <w:lang w:val="uk-UA"/>
        </w:rPr>
        <w:t>Визначення альтернативних способів</w:t>
      </w:r>
    </w:p>
    <w:tbl>
      <w:tblPr>
        <w:tblW w:w="5004" w:type="pct"/>
        <w:tblInd w:w="-7" w:type="dxa"/>
        <w:tblBorders>
          <w:top w:val="single" w:sz="6" w:space="0" w:color="989898"/>
          <w:left w:val="single" w:sz="6" w:space="0" w:color="989898"/>
          <w:bottom w:val="single" w:sz="6" w:space="0" w:color="989898"/>
          <w:right w:val="single" w:sz="6" w:space="0" w:color="989898"/>
        </w:tblBorders>
        <w:tblLook w:val="00A0" w:firstRow="1" w:lastRow="0" w:firstColumn="1" w:lastColumn="0" w:noHBand="0" w:noVBand="0"/>
      </w:tblPr>
      <w:tblGrid>
        <w:gridCol w:w="3925"/>
        <w:gridCol w:w="5421"/>
      </w:tblGrid>
      <w:tr w:rsidR="007A4E04" w:rsidTr="007A4E04">
        <w:tc>
          <w:tcPr>
            <w:tcW w:w="21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7A4E04" w:rsidRDefault="007A4E04">
            <w:pPr>
              <w:pStyle w:val="a5"/>
              <w:spacing w:line="256" w:lineRule="auto"/>
              <w:jc w:val="both"/>
              <w:rPr>
                <w:sz w:val="28"/>
                <w:szCs w:val="28"/>
                <w:lang w:val="uk-UA" w:eastAsia="en-US"/>
              </w:rPr>
            </w:pPr>
            <w:r>
              <w:rPr>
                <w:b/>
                <w:bCs/>
                <w:sz w:val="28"/>
                <w:szCs w:val="28"/>
                <w:lang w:val="uk-UA"/>
              </w:rPr>
              <w:t>Вид альтернативи</w:t>
            </w:r>
          </w:p>
        </w:tc>
        <w:tc>
          <w:tcPr>
            <w:tcW w:w="2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7A4E04" w:rsidRDefault="007A4E04">
            <w:pPr>
              <w:pStyle w:val="a5"/>
              <w:spacing w:line="256" w:lineRule="auto"/>
              <w:jc w:val="both"/>
              <w:rPr>
                <w:sz w:val="28"/>
                <w:szCs w:val="28"/>
                <w:lang w:val="uk-UA"/>
              </w:rPr>
            </w:pPr>
            <w:r>
              <w:rPr>
                <w:b/>
                <w:bCs/>
                <w:sz w:val="28"/>
                <w:szCs w:val="28"/>
                <w:lang w:val="uk-UA"/>
              </w:rPr>
              <w:t>Опис альтернативи</w:t>
            </w:r>
          </w:p>
        </w:tc>
      </w:tr>
      <w:tr w:rsidR="007A4E04" w:rsidTr="007A4E04">
        <w:tc>
          <w:tcPr>
            <w:tcW w:w="21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7A4E04" w:rsidRDefault="007A4E04">
            <w:pPr>
              <w:pStyle w:val="a5"/>
              <w:spacing w:line="256" w:lineRule="auto"/>
              <w:jc w:val="both"/>
              <w:rPr>
                <w:sz w:val="28"/>
                <w:szCs w:val="28"/>
                <w:lang w:val="uk-UA" w:eastAsia="uk-UA"/>
              </w:rPr>
            </w:pPr>
            <w:r>
              <w:rPr>
                <w:sz w:val="28"/>
                <w:szCs w:val="28"/>
                <w:lang w:val="uk-UA"/>
              </w:rPr>
              <w:t>Альтернатива 1 - Прийняти запропонований проєкт регуляторного акта</w:t>
            </w:r>
          </w:p>
        </w:tc>
        <w:tc>
          <w:tcPr>
            <w:tcW w:w="2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7A4E04" w:rsidRDefault="007A4E04">
            <w:pPr>
              <w:pStyle w:val="a5"/>
              <w:spacing w:line="256" w:lineRule="auto"/>
              <w:jc w:val="both"/>
              <w:rPr>
                <w:b/>
                <w:bCs/>
                <w:sz w:val="28"/>
                <w:szCs w:val="28"/>
                <w:lang w:val="uk-UA" w:eastAsia="en-US"/>
              </w:rPr>
            </w:pPr>
            <w:r>
              <w:rPr>
                <w:sz w:val="28"/>
                <w:szCs w:val="28"/>
                <w:lang w:val="uk-UA"/>
              </w:rPr>
              <w:t xml:space="preserve">Застосування даної альтернативи наддасть можливість врегулювати відносини, які виникають у зв’язку з розміщенням зовнішньої реклами та забезпечити досягненню цілей державного регулювання у сфері розміщення зовнішньої реклами на </w:t>
            </w:r>
            <w:r>
              <w:rPr>
                <w:sz w:val="28"/>
                <w:szCs w:val="28"/>
                <w:lang w:val="uk-UA"/>
              </w:rPr>
              <w:lastRenderedPageBreak/>
              <w:t>території Широківської сільської ради Запорізького району Запорізької області.</w:t>
            </w:r>
          </w:p>
        </w:tc>
      </w:tr>
      <w:tr w:rsidR="007A4E04" w:rsidTr="007A4E04">
        <w:tc>
          <w:tcPr>
            <w:tcW w:w="21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7A4E04" w:rsidRDefault="007A4E04">
            <w:pPr>
              <w:pStyle w:val="a5"/>
              <w:spacing w:line="256" w:lineRule="auto"/>
              <w:jc w:val="both"/>
              <w:rPr>
                <w:sz w:val="28"/>
                <w:szCs w:val="28"/>
                <w:lang w:val="uk-UA"/>
              </w:rPr>
            </w:pPr>
            <w:r>
              <w:rPr>
                <w:sz w:val="28"/>
                <w:szCs w:val="28"/>
                <w:lang w:val="uk-UA" w:eastAsia="uk-UA"/>
              </w:rPr>
              <w:lastRenderedPageBreak/>
              <w:t>Альтернатива 2 - Збереження існуючого стану</w:t>
            </w:r>
          </w:p>
        </w:tc>
        <w:tc>
          <w:tcPr>
            <w:tcW w:w="2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7A4E04" w:rsidRDefault="007A4E04">
            <w:pPr>
              <w:pStyle w:val="a5"/>
              <w:spacing w:line="256" w:lineRule="auto"/>
              <w:jc w:val="both"/>
              <w:rPr>
                <w:sz w:val="28"/>
                <w:szCs w:val="28"/>
                <w:lang w:val="uk-UA"/>
              </w:rPr>
            </w:pPr>
            <w:r>
              <w:rPr>
                <w:sz w:val="28"/>
                <w:szCs w:val="28"/>
                <w:lang w:val="uk-UA"/>
              </w:rPr>
              <w:t>Дана альтернатива є неприйнятною, оскільки цілей правового регулювання не буде досягнуто.</w:t>
            </w:r>
          </w:p>
        </w:tc>
      </w:tr>
    </w:tbl>
    <w:p w:rsidR="007A4E04" w:rsidRDefault="007A4E04" w:rsidP="007A4E04">
      <w:pPr>
        <w:pStyle w:val="a5"/>
        <w:jc w:val="both"/>
        <w:rPr>
          <w:rFonts w:eastAsia="Calibri"/>
          <w:b/>
          <w:bCs/>
          <w:color w:val="333333"/>
          <w:sz w:val="28"/>
          <w:szCs w:val="28"/>
          <w:shd w:val="clear" w:color="auto" w:fill="FFFFFF"/>
          <w:lang w:val="uk-UA"/>
        </w:rPr>
      </w:pPr>
      <w:r>
        <w:rPr>
          <w:b/>
          <w:bCs/>
          <w:color w:val="333333"/>
          <w:sz w:val="28"/>
          <w:szCs w:val="28"/>
          <w:shd w:val="clear" w:color="auto" w:fill="FFFFFF"/>
          <w:lang w:val="uk-UA"/>
        </w:rPr>
        <w:t>Оцінка вибраних альтернативних способів досягнення цілей</w:t>
      </w:r>
    </w:p>
    <w:p w:rsidR="007A4E04" w:rsidRDefault="007A4E04" w:rsidP="007A4E04">
      <w:pPr>
        <w:pStyle w:val="a5"/>
        <w:jc w:val="both"/>
        <w:rPr>
          <w:color w:val="333333"/>
          <w:sz w:val="28"/>
          <w:szCs w:val="28"/>
          <w:shd w:val="clear" w:color="auto" w:fill="FFFFFF"/>
          <w:lang w:val="uk-UA"/>
        </w:rPr>
      </w:pPr>
      <w:r>
        <w:rPr>
          <w:b/>
          <w:bCs/>
          <w:color w:val="333333"/>
          <w:sz w:val="28"/>
          <w:szCs w:val="28"/>
          <w:shd w:val="clear" w:color="auto" w:fill="FFFFFF"/>
          <w:lang w:val="uk-UA"/>
        </w:rPr>
        <w:t>Оцінка впливу на сферу інтересів держави (органів місцевого самоврядування</w:t>
      </w:r>
      <w:r>
        <w:rPr>
          <w:color w:val="333333"/>
          <w:sz w:val="28"/>
          <w:szCs w:val="28"/>
          <w:shd w:val="clear" w:color="auto" w:fill="FFFFFF"/>
          <w:lang w:val="uk-UA"/>
        </w:rPr>
        <w:t xml:space="preserve">) </w:t>
      </w:r>
    </w:p>
    <w:p w:rsidR="007A4E04" w:rsidRDefault="007A4E04" w:rsidP="007A4E04">
      <w:pPr>
        <w:pStyle w:val="a5"/>
        <w:jc w:val="both"/>
        <w:rPr>
          <w:color w:val="333333"/>
          <w:sz w:val="28"/>
          <w:szCs w:val="28"/>
          <w:shd w:val="clear" w:color="auto" w:fill="FFFFFF"/>
          <w:lang w:val="uk-UA"/>
        </w:rPr>
      </w:pPr>
    </w:p>
    <w:tbl>
      <w:tblPr>
        <w:tblW w:w="5004" w:type="pct"/>
        <w:tblInd w:w="-7" w:type="dxa"/>
        <w:tblBorders>
          <w:top w:val="single" w:sz="6" w:space="0" w:color="989898"/>
          <w:left w:val="single" w:sz="6" w:space="0" w:color="989898"/>
          <w:bottom w:val="single" w:sz="6" w:space="0" w:color="989898"/>
          <w:right w:val="single" w:sz="6" w:space="0" w:color="989898"/>
        </w:tblBorders>
        <w:tblLook w:val="00A0" w:firstRow="1" w:lastRow="0" w:firstColumn="1" w:lastColumn="0" w:noHBand="0" w:noVBand="0"/>
      </w:tblPr>
      <w:tblGrid>
        <w:gridCol w:w="2150"/>
        <w:gridCol w:w="3738"/>
        <w:gridCol w:w="3458"/>
      </w:tblGrid>
      <w:tr w:rsidR="007A4E04" w:rsidTr="007A4E04">
        <w:tc>
          <w:tcPr>
            <w:tcW w:w="1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7A4E04" w:rsidRDefault="007A4E04">
            <w:pPr>
              <w:pStyle w:val="a5"/>
              <w:spacing w:line="256" w:lineRule="auto"/>
              <w:jc w:val="both"/>
              <w:rPr>
                <w:sz w:val="28"/>
                <w:szCs w:val="28"/>
                <w:lang w:val="uk-UA"/>
              </w:rPr>
            </w:pPr>
            <w:r>
              <w:rPr>
                <w:b/>
                <w:bCs/>
                <w:sz w:val="28"/>
                <w:szCs w:val="28"/>
                <w:lang w:val="uk-UA"/>
              </w:rPr>
              <w:t>Вид альтернативи</w:t>
            </w:r>
          </w:p>
        </w:tc>
        <w:tc>
          <w:tcPr>
            <w:tcW w:w="2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7A4E04" w:rsidRDefault="007A4E04">
            <w:pPr>
              <w:pStyle w:val="a5"/>
              <w:spacing w:line="256" w:lineRule="auto"/>
              <w:jc w:val="both"/>
              <w:rPr>
                <w:sz w:val="28"/>
                <w:szCs w:val="28"/>
                <w:lang w:val="uk-UA"/>
              </w:rPr>
            </w:pPr>
            <w:r>
              <w:rPr>
                <w:b/>
                <w:bCs/>
                <w:sz w:val="28"/>
                <w:szCs w:val="28"/>
                <w:lang w:val="uk-UA"/>
              </w:rPr>
              <w:t>Вигоди</w:t>
            </w:r>
          </w:p>
        </w:tc>
        <w:tc>
          <w:tcPr>
            <w:tcW w:w="18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7A4E04" w:rsidRDefault="007A4E04">
            <w:pPr>
              <w:pStyle w:val="a5"/>
              <w:spacing w:line="256" w:lineRule="auto"/>
              <w:jc w:val="both"/>
              <w:rPr>
                <w:sz w:val="28"/>
                <w:szCs w:val="28"/>
                <w:lang w:val="uk-UA"/>
              </w:rPr>
            </w:pPr>
            <w:r>
              <w:rPr>
                <w:b/>
                <w:bCs/>
                <w:sz w:val="28"/>
                <w:szCs w:val="28"/>
                <w:lang w:val="uk-UA"/>
              </w:rPr>
              <w:t>Витрати</w:t>
            </w:r>
          </w:p>
        </w:tc>
      </w:tr>
      <w:tr w:rsidR="007A4E04" w:rsidTr="007A4E04">
        <w:tc>
          <w:tcPr>
            <w:tcW w:w="1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7A4E04" w:rsidRDefault="007A4E04">
            <w:pPr>
              <w:pStyle w:val="a5"/>
              <w:spacing w:line="256" w:lineRule="auto"/>
              <w:jc w:val="both"/>
              <w:rPr>
                <w:bCs/>
                <w:sz w:val="28"/>
                <w:szCs w:val="28"/>
                <w:lang w:val="uk-UA"/>
              </w:rPr>
            </w:pPr>
            <w:r>
              <w:rPr>
                <w:bCs/>
                <w:sz w:val="28"/>
                <w:szCs w:val="28"/>
                <w:lang w:val="uk-UA"/>
              </w:rPr>
              <w:t>Альтернатива 1</w:t>
            </w:r>
          </w:p>
        </w:tc>
        <w:tc>
          <w:tcPr>
            <w:tcW w:w="2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7A4E04" w:rsidRDefault="007A4E04">
            <w:pPr>
              <w:pStyle w:val="a5"/>
              <w:spacing w:line="256" w:lineRule="auto"/>
              <w:jc w:val="both"/>
              <w:rPr>
                <w:sz w:val="28"/>
                <w:szCs w:val="28"/>
                <w:lang w:val="uk-UA"/>
              </w:rPr>
            </w:pPr>
            <w:r>
              <w:rPr>
                <w:sz w:val="28"/>
                <w:szCs w:val="28"/>
                <w:lang w:val="uk-UA"/>
              </w:rPr>
              <w:t>Забезпечення практичної реалізації вимог чинного законодавства щодо розміщення зовнішньої реклами на території.</w:t>
            </w:r>
          </w:p>
          <w:p w:rsidR="007A4E04" w:rsidRDefault="007A4E04">
            <w:pPr>
              <w:pStyle w:val="a5"/>
              <w:spacing w:line="256" w:lineRule="auto"/>
              <w:jc w:val="both"/>
              <w:rPr>
                <w:sz w:val="28"/>
                <w:szCs w:val="28"/>
                <w:lang w:val="uk-UA"/>
              </w:rPr>
            </w:pPr>
            <w:r>
              <w:rPr>
                <w:sz w:val="28"/>
                <w:szCs w:val="28"/>
                <w:lang w:val="uk-UA"/>
              </w:rPr>
              <w:t>Врегулювання взаємодії Широківської сільської ради Запорізького району Запорізької області з суб’єктами господарювання та іншими органами у процесі розміщення зовнішньої реклами у населених пунктах громади.</w:t>
            </w:r>
          </w:p>
          <w:p w:rsidR="007A4E04" w:rsidRDefault="007A4E04">
            <w:pPr>
              <w:pStyle w:val="a5"/>
              <w:spacing w:line="256" w:lineRule="auto"/>
              <w:jc w:val="both"/>
              <w:rPr>
                <w:sz w:val="28"/>
                <w:szCs w:val="28"/>
                <w:lang w:val="uk-UA"/>
              </w:rPr>
            </w:pPr>
            <w:r>
              <w:rPr>
                <w:sz w:val="28"/>
                <w:szCs w:val="28"/>
                <w:lang w:val="uk-UA"/>
              </w:rPr>
              <w:t>Впорядкування місць та встановлення контролю щодо розміщення зовнішньої реклами на території населених пунктів Широківської сільської ради.</w:t>
            </w:r>
          </w:p>
          <w:p w:rsidR="007A4E04" w:rsidRDefault="007A4E04">
            <w:pPr>
              <w:pStyle w:val="a5"/>
              <w:spacing w:line="256" w:lineRule="auto"/>
              <w:jc w:val="both"/>
              <w:rPr>
                <w:sz w:val="28"/>
                <w:szCs w:val="28"/>
                <w:lang w:val="uk-UA"/>
              </w:rPr>
            </w:pPr>
            <w:r>
              <w:rPr>
                <w:sz w:val="28"/>
                <w:szCs w:val="28"/>
                <w:lang w:val="uk-UA"/>
              </w:rPr>
              <w:t>Збільшення розміру надходжень коштів до бюджету громади за право розміщення зовнішньої реклами на місцях, які перебувають у комунальній власності Широківської сільської ради Запорізького району.</w:t>
            </w:r>
          </w:p>
        </w:tc>
        <w:tc>
          <w:tcPr>
            <w:tcW w:w="18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7A4E04" w:rsidRDefault="007A4E04">
            <w:pPr>
              <w:pStyle w:val="a5"/>
              <w:spacing w:line="256" w:lineRule="auto"/>
              <w:jc w:val="both"/>
              <w:rPr>
                <w:bCs/>
                <w:sz w:val="28"/>
                <w:szCs w:val="28"/>
                <w:lang w:val="uk-UA"/>
              </w:rPr>
            </w:pPr>
            <w:r>
              <w:rPr>
                <w:bCs/>
                <w:sz w:val="28"/>
                <w:szCs w:val="28"/>
                <w:lang w:val="uk-UA"/>
              </w:rPr>
              <w:t xml:space="preserve">Витрати часу на розробку та прийняття регуляторного акту </w:t>
            </w:r>
          </w:p>
        </w:tc>
      </w:tr>
      <w:tr w:rsidR="007A4E04" w:rsidTr="007A4E04">
        <w:tc>
          <w:tcPr>
            <w:tcW w:w="1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7A4E04" w:rsidRDefault="007A4E04">
            <w:pPr>
              <w:pStyle w:val="a5"/>
              <w:spacing w:line="256" w:lineRule="auto"/>
              <w:jc w:val="both"/>
              <w:rPr>
                <w:sz w:val="28"/>
                <w:szCs w:val="28"/>
                <w:lang w:val="uk-UA"/>
              </w:rPr>
            </w:pPr>
            <w:r>
              <w:rPr>
                <w:sz w:val="28"/>
                <w:szCs w:val="28"/>
                <w:lang w:val="uk-UA"/>
              </w:rPr>
              <w:t>Альтернатива 2</w:t>
            </w:r>
          </w:p>
        </w:tc>
        <w:tc>
          <w:tcPr>
            <w:tcW w:w="2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7A4E04" w:rsidRDefault="007A4E04">
            <w:pPr>
              <w:pStyle w:val="a5"/>
              <w:spacing w:line="256" w:lineRule="auto"/>
              <w:jc w:val="both"/>
              <w:rPr>
                <w:sz w:val="28"/>
                <w:szCs w:val="28"/>
                <w:lang w:val="uk-UA"/>
              </w:rPr>
            </w:pPr>
            <w:r>
              <w:rPr>
                <w:sz w:val="28"/>
                <w:szCs w:val="28"/>
                <w:lang w:val="uk-UA"/>
              </w:rPr>
              <w:t xml:space="preserve">Відсутні </w:t>
            </w:r>
          </w:p>
        </w:tc>
        <w:tc>
          <w:tcPr>
            <w:tcW w:w="18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7A4E04" w:rsidRDefault="007A4E04">
            <w:pPr>
              <w:pStyle w:val="a5"/>
              <w:spacing w:line="256" w:lineRule="auto"/>
              <w:jc w:val="both"/>
              <w:rPr>
                <w:sz w:val="28"/>
                <w:szCs w:val="28"/>
                <w:lang w:val="uk-UA"/>
              </w:rPr>
            </w:pPr>
            <w:r>
              <w:rPr>
                <w:sz w:val="28"/>
                <w:szCs w:val="28"/>
                <w:lang w:val="uk-UA"/>
              </w:rPr>
              <w:t>Відсутні</w:t>
            </w:r>
          </w:p>
        </w:tc>
      </w:tr>
    </w:tbl>
    <w:p w:rsidR="007A4E04" w:rsidRDefault="007A4E04" w:rsidP="007A4E04">
      <w:pPr>
        <w:pStyle w:val="a5"/>
        <w:jc w:val="both"/>
        <w:rPr>
          <w:rFonts w:eastAsia="Calibri"/>
          <w:sz w:val="28"/>
          <w:szCs w:val="28"/>
          <w:lang w:val="uk-UA"/>
        </w:rPr>
      </w:pPr>
      <w:r>
        <w:rPr>
          <w:b/>
          <w:bCs/>
          <w:sz w:val="28"/>
          <w:szCs w:val="28"/>
          <w:lang w:val="uk-UA"/>
        </w:rPr>
        <w:t>Оцінка впливу на сферу інтересів громадян</w:t>
      </w:r>
    </w:p>
    <w:tbl>
      <w:tblPr>
        <w:tblW w:w="5004" w:type="pct"/>
        <w:tblInd w:w="-7" w:type="dxa"/>
        <w:tblBorders>
          <w:top w:val="single" w:sz="6" w:space="0" w:color="989898"/>
          <w:left w:val="single" w:sz="6" w:space="0" w:color="989898"/>
          <w:bottom w:val="single" w:sz="6" w:space="0" w:color="989898"/>
          <w:right w:val="single" w:sz="6" w:space="0" w:color="989898"/>
        </w:tblBorders>
        <w:tblLook w:val="00A0" w:firstRow="1" w:lastRow="0" w:firstColumn="1" w:lastColumn="0" w:noHBand="0" w:noVBand="0"/>
      </w:tblPr>
      <w:tblGrid>
        <w:gridCol w:w="2150"/>
        <w:gridCol w:w="3738"/>
        <w:gridCol w:w="3458"/>
      </w:tblGrid>
      <w:tr w:rsidR="007A4E04" w:rsidTr="007A4E04">
        <w:tc>
          <w:tcPr>
            <w:tcW w:w="1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7A4E04" w:rsidRDefault="007A4E04">
            <w:pPr>
              <w:pStyle w:val="a5"/>
              <w:spacing w:line="256" w:lineRule="auto"/>
              <w:jc w:val="both"/>
              <w:rPr>
                <w:sz w:val="28"/>
                <w:szCs w:val="28"/>
                <w:lang w:val="uk-UA"/>
              </w:rPr>
            </w:pPr>
            <w:r>
              <w:rPr>
                <w:b/>
                <w:bCs/>
                <w:sz w:val="28"/>
                <w:szCs w:val="28"/>
                <w:lang w:val="uk-UA"/>
              </w:rPr>
              <w:lastRenderedPageBreak/>
              <w:t>Вид альтернативи</w:t>
            </w:r>
          </w:p>
        </w:tc>
        <w:tc>
          <w:tcPr>
            <w:tcW w:w="2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7A4E04" w:rsidRDefault="007A4E04">
            <w:pPr>
              <w:pStyle w:val="a5"/>
              <w:spacing w:line="256" w:lineRule="auto"/>
              <w:jc w:val="both"/>
              <w:rPr>
                <w:sz w:val="28"/>
                <w:szCs w:val="28"/>
                <w:lang w:val="uk-UA"/>
              </w:rPr>
            </w:pPr>
            <w:r>
              <w:rPr>
                <w:b/>
                <w:bCs/>
                <w:sz w:val="28"/>
                <w:szCs w:val="28"/>
                <w:lang w:val="uk-UA"/>
              </w:rPr>
              <w:t>Вигоди</w:t>
            </w:r>
          </w:p>
        </w:tc>
        <w:tc>
          <w:tcPr>
            <w:tcW w:w="18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7A4E04" w:rsidRDefault="007A4E04">
            <w:pPr>
              <w:pStyle w:val="a5"/>
              <w:spacing w:line="256" w:lineRule="auto"/>
              <w:jc w:val="both"/>
              <w:rPr>
                <w:sz w:val="28"/>
                <w:szCs w:val="28"/>
                <w:lang w:val="uk-UA"/>
              </w:rPr>
            </w:pPr>
            <w:r>
              <w:rPr>
                <w:b/>
                <w:bCs/>
                <w:sz w:val="28"/>
                <w:szCs w:val="28"/>
                <w:lang w:val="uk-UA"/>
              </w:rPr>
              <w:t>Витрати</w:t>
            </w:r>
          </w:p>
        </w:tc>
      </w:tr>
      <w:tr w:rsidR="007A4E04" w:rsidTr="007A4E04">
        <w:tc>
          <w:tcPr>
            <w:tcW w:w="1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7A4E04" w:rsidRDefault="007A4E04">
            <w:pPr>
              <w:pStyle w:val="a5"/>
              <w:spacing w:line="256" w:lineRule="auto"/>
              <w:jc w:val="both"/>
              <w:rPr>
                <w:bCs/>
                <w:sz w:val="28"/>
                <w:szCs w:val="28"/>
                <w:lang w:val="uk-UA"/>
              </w:rPr>
            </w:pPr>
            <w:r>
              <w:rPr>
                <w:bCs/>
                <w:sz w:val="28"/>
                <w:szCs w:val="28"/>
                <w:lang w:val="uk-UA"/>
              </w:rPr>
              <w:t>Альтернатива 1</w:t>
            </w:r>
          </w:p>
        </w:tc>
        <w:tc>
          <w:tcPr>
            <w:tcW w:w="2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7A4E04" w:rsidRDefault="007A4E04">
            <w:pPr>
              <w:pStyle w:val="a5"/>
              <w:spacing w:line="256" w:lineRule="auto"/>
              <w:jc w:val="both"/>
              <w:rPr>
                <w:sz w:val="28"/>
                <w:szCs w:val="28"/>
                <w:lang w:val="uk-UA"/>
              </w:rPr>
            </w:pPr>
            <w:r>
              <w:rPr>
                <w:sz w:val="28"/>
                <w:szCs w:val="28"/>
                <w:lang w:val="uk-UA"/>
              </w:rPr>
              <w:t>Отримання інформаційних послуг від реклами</w:t>
            </w:r>
          </w:p>
          <w:p w:rsidR="007A4E04" w:rsidRDefault="007A4E04">
            <w:pPr>
              <w:pStyle w:val="a5"/>
              <w:spacing w:line="256" w:lineRule="auto"/>
              <w:jc w:val="both"/>
              <w:rPr>
                <w:sz w:val="28"/>
                <w:szCs w:val="28"/>
                <w:lang w:val="uk-UA"/>
              </w:rPr>
            </w:pPr>
            <w:r>
              <w:rPr>
                <w:sz w:val="28"/>
                <w:szCs w:val="28"/>
                <w:lang w:val="uk-UA"/>
              </w:rPr>
              <w:t>Покращення естетичних якостей архітектурно просторового середовища населених пунктів, їх привабливості для громадян за рахунок збільшення вимог та обмежень щодо розміщення рекламних конструкцій, їх технічного та естетичного стану.</w:t>
            </w:r>
          </w:p>
          <w:p w:rsidR="007A4E04" w:rsidRDefault="007A4E04">
            <w:pPr>
              <w:pStyle w:val="a5"/>
              <w:spacing w:line="256" w:lineRule="auto"/>
              <w:jc w:val="both"/>
              <w:rPr>
                <w:sz w:val="28"/>
                <w:szCs w:val="28"/>
                <w:lang w:val="uk-UA"/>
              </w:rPr>
            </w:pPr>
            <w:r>
              <w:rPr>
                <w:sz w:val="28"/>
                <w:szCs w:val="28"/>
                <w:lang w:val="uk-UA"/>
              </w:rPr>
              <w:t>Збереження або створення нових робочих місць на підприємствах, які є розповсюджувачами реклами.</w:t>
            </w:r>
          </w:p>
          <w:p w:rsidR="007A4E04" w:rsidRDefault="007A4E04">
            <w:pPr>
              <w:pStyle w:val="a5"/>
              <w:spacing w:line="256" w:lineRule="auto"/>
              <w:jc w:val="both"/>
              <w:rPr>
                <w:sz w:val="28"/>
                <w:szCs w:val="28"/>
                <w:lang w:val="uk-UA"/>
              </w:rPr>
            </w:pPr>
            <w:r>
              <w:rPr>
                <w:sz w:val="28"/>
                <w:szCs w:val="28"/>
                <w:lang w:val="uk-UA"/>
              </w:rPr>
              <w:t>Забезпечення прозорої та швидкої процедури надання дозволу на розміщення зовнішньої реклами.</w:t>
            </w:r>
          </w:p>
        </w:tc>
        <w:tc>
          <w:tcPr>
            <w:tcW w:w="18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7A4E04" w:rsidRDefault="007A4E04">
            <w:pPr>
              <w:pStyle w:val="a5"/>
              <w:spacing w:line="256" w:lineRule="auto"/>
              <w:jc w:val="both"/>
              <w:rPr>
                <w:bCs/>
                <w:sz w:val="28"/>
                <w:szCs w:val="28"/>
                <w:lang w:val="uk-UA"/>
              </w:rPr>
            </w:pPr>
            <w:r>
              <w:rPr>
                <w:bCs/>
                <w:sz w:val="28"/>
                <w:szCs w:val="28"/>
                <w:lang w:val="uk-UA"/>
              </w:rPr>
              <w:t xml:space="preserve">Відсутні </w:t>
            </w:r>
          </w:p>
        </w:tc>
      </w:tr>
      <w:tr w:rsidR="007A4E04" w:rsidTr="007A4E04">
        <w:tc>
          <w:tcPr>
            <w:tcW w:w="1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7A4E04" w:rsidRDefault="007A4E04">
            <w:pPr>
              <w:pStyle w:val="a5"/>
              <w:spacing w:line="256" w:lineRule="auto"/>
              <w:jc w:val="both"/>
              <w:rPr>
                <w:sz w:val="28"/>
                <w:szCs w:val="28"/>
                <w:lang w:val="uk-UA"/>
              </w:rPr>
            </w:pPr>
            <w:r>
              <w:rPr>
                <w:sz w:val="28"/>
                <w:szCs w:val="28"/>
                <w:lang w:val="uk-UA"/>
              </w:rPr>
              <w:t>Альтернатива 2</w:t>
            </w:r>
          </w:p>
        </w:tc>
        <w:tc>
          <w:tcPr>
            <w:tcW w:w="2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7A4E04" w:rsidRDefault="007A4E04">
            <w:pPr>
              <w:pStyle w:val="a5"/>
              <w:spacing w:line="256" w:lineRule="auto"/>
              <w:jc w:val="both"/>
              <w:rPr>
                <w:sz w:val="28"/>
                <w:szCs w:val="28"/>
                <w:lang w:val="uk-UA"/>
              </w:rPr>
            </w:pPr>
            <w:r>
              <w:rPr>
                <w:sz w:val="28"/>
                <w:szCs w:val="28"/>
                <w:lang w:val="uk-UA"/>
              </w:rPr>
              <w:t xml:space="preserve">Відсутні </w:t>
            </w:r>
          </w:p>
        </w:tc>
        <w:tc>
          <w:tcPr>
            <w:tcW w:w="18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7A4E04" w:rsidRDefault="007A4E04">
            <w:pPr>
              <w:pStyle w:val="a5"/>
              <w:spacing w:line="256" w:lineRule="auto"/>
              <w:jc w:val="both"/>
              <w:rPr>
                <w:sz w:val="28"/>
                <w:szCs w:val="28"/>
                <w:lang w:val="uk-UA"/>
              </w:rPr>
            </w:pPr>
            <w:r>
              <w:rPr>
                <w:spacing w:val="-6"/>
                <w:sz w:val="28"/>
                <w:szCs w:val="28"/>
                <w:lang w:val="uk-UA"/>
              </w:rPr>
              <w:t>А</w:t>
            </w:r>
            <w:r>
              <w:rPr>
                <w:spacing w:val="-5"/>
                <w:sz w:val="28"/>
                <w:szCs w:val="28"/>
                <w:lang w:val="uk-UA"/>
              </w:rPr>
              <w:t>л</w:t>
            </w:r>
            <w:r>
              <w:rPr>
                <w:spacing w:val="-4"/>
                <w:sz w:val="28"/>
                <w:szCs w:val="28"/>
                <w:lang w:val="uk-UA"/>
              </w:rPr>
              <w:t>ь</w:t>
            </w:r>
            <w:r>
              <w:rPr>
                <w:spacing w:val="-2"/>
                <w:sz w:val="28"/>
                <w:szCs w:val="28"/>
                <w:lang w:val="uk-UA"/>
              </w:rPr>
              <w:t>т</w:t>
            </w:r>
            <w:r>
              <w:rPr>
                <w:spacing w:val="-6"/>
                <w:sz w:val="28"/>
                <w:szCs w:val="28"/>
                <w:lang w:val="uk-UA"/>
              </w:rPr>
              <w:t>е</w:t>
            </w:r>
            <w:r>
              <w:rPr>
                <w:spacing w:val="-5"/>
                <w:sz w:val="28"/>
                <w:szCs w:val="28"/>
                <w:lang w:val="uk-UA"/>
              </w:rPr>
              <w:t>р</w:t>
            </w:r>
            <w:r>
              <w:rPr>
                <w:spacing w:val="-1"/>
                <w:sz w:val="28"/>
                <w:szCs w:val="28"/>
                <w:lang w:val="uk-UA"/>
              </w:rPr>
              <w:t>н</w:t>
            </w:r>
            <w:r>
              <w:rPr>
                <w:spacing w:val="-6"/>
                <w:sz w:val="28"/>
                <w:szCs w:val="28"/>
                <w:lang w:val="uk-UA"/>
              </w:rPr>
              <w:t>а</w:t>
            </w:r>
            <w:r>
              <w:rPr>
                <w:spacing w:val="-4"/>
                <w:sz w:val="28"/>
                <w:szCs w:val="28"/>
                <w:lang w:val="uk-UA"/>
              </w:rPr>
              <w:t>ти</w:t>
            </w:r>
            <w:r>
              <w:rPr>
                <w:spacing w:val="-3"/>
                <w:sz w:val="28"/>
                <w:szCs w:val="28"/>
                <w:lang w:val="uk-UA"/>
              </w:rPr>
              <w:t>в</w:t>
            </w:r>
            <w:r>
              <w:rPr>
                <w:sz w:val="28"/>
                <w:szCs w:val="28"/>
                <w:lang w:val="uk-UA"/>
              </w:rPr>
              <w:t>а</w:t>
            </w:r>
            <w:r>
              <w:rPr>
                <w:spacing w:val="-11"/>
                <w:sz w:val="28"/>
                <w:szCs w:val="28"/>
                <w:lang w:val="uk-UA"/>
              </w:rPr>
              <w:t xml:space="preserve"> </w:t>
            </w:r>
            <w:r>
              <w:rPr>
                <w:sz w:val="28"/>
                <w:szCs w:val="28"/>
                <w:lang w:val="uk-UA"/>
              </w:rPr>
              <w:t>є</w:t>
            </w:r>
          </w:p>
          <w:p w:rsidR="007A4E04" w:rsidRDefault="007A4E04">
            <w:pPr>
              <w:pStyle w:val="a5"/>
              <w:spacing w:line="256" w:lineRule="auto"/>
              <w:jc w:val="both"/>
              <w:rPr>
                <w:sz w:val="28"/>
                <w:szCs w:val="28"/>
                <w:lang w:val="uk-UA"/>
              </w:rPr>
            </w:pPr>
            <w:r>
              <w:rPr>
                <w:spacing w:val="-4"/>
                <w:sz w:val="28"/>
                <w:szCs w:val="28"/>
                <w:lang w:val="uk-UA"/>
              </w:rPr>
              <w:t>н</w:t>
            </w:r>
            <w:r>
              <w:rPr>
                <w:spacing w:val="-6"/>
                <w:sz w:val="28"/>
                <w:szCs w:val="28"/>
                <w:lang w:val="uk-UA"/>
              </w:rPr>
              <w:t>е</w:t>
            </w:r>
            <w:r>
              <w:rPr>
                <w:spacing w:val="-4"/>
                <w:sz w:val="28"/>
                <w:szCs w:val="28"/>
                <w:lang w:val="uk-UA"/>
              </w:rPr>
              <w:t>п</w:t>
            </w:r>
            <w:r>
              <w:rPr>
                <w:spacing w:val="-5"/>
                <w:sz w:val="28"/>
                <w:szCs w:val="28"/>
                <w:lang w:val="uk-UA"/>
              </w:rPr>
              <w:t>р</w:t>
            </w:r>
            <w:r>
              <w:rPr>
                <w:spacing w:val="-4"/>
                <w:sz w:val="28"/>
                <w:szCs w:val="28"/>
                <w:lang w:val="uk-UA"/>
              </w:rPr>
              <w:t>ийн</w:t>
            </w:r>
            <w:r>
              <w:rPr>
                <w:spacing w:val="-5"/>
                <w:sz w:val="28"/>
                <w:szCs w:val="28"/>
                <w:lang w:val="uk-UA"/>
              </w:rPr>
              <w:t>я</w:t>
            </w:r>
            <w:r>
              <w:rPr>
                <w:spacing w:val="-4"/>
                <w:sz w:val="28"/>
                <w:szCs w:val="28"/>
                <w:lang w:val="uk-UA"/>
              </w:rPr>
              <w:t>тн</w:t>
            </w:r>
            <w:r>
              <w:rPr>
                <w:spacing w:val="-5"/>
                <w:sz w:val="28"/>
                <w:szCs w:val="28"/>
                <w:lang w:val="uk-UA"/>
              </w:rPr>
              <w:t>о</w:t>
            </w:r>
            <w:r>
              <w:rPr>
                <w:spacing w:val="-4"/>
                <w:sz w:val="28"/>
                <w:szCs w:val="28"/>
                <w:lang w:val="uk-UA"/>
              </w:rPr>
              <w:t>ю</w:t>
            </w:r>
            <w:r>
              <w:rPr>
                <w:sz w:val="28"/>
                <w:szCs w:val="28"/>
                <w:lang w:val="uk-UA"/>
              </w:rPr>
              <w:t>,</w:t>
            </w:r>
            <w:r>
              <w:rPr>
                <w:spacing w:val="-7"/>
                <w:sz w:val="28"/>
                <w:szCs w:val="28"/>
                <w:lang w:val="uk-UA"/>
              </w:rPr>
              <w:t xml:space="preserve"> </w:t>
            </w:r>
            <w:r>
              <w:rPr>
                <w:spacing w:val="-2"/>
                <w:sz w:val="28"/>
                <w:szCs w:val="28"/>
                <w:lang w:val="uk-UA"/>
              </w:rPr>
              <w:t>о</w:t>
            </w:r>
            <w:r>
              <w:rPr>
                <w:spacing w:val="-6"/>
                <w:sz w:val="28"/>
                <w:szCs w:val="28"/>
                <w:lang w:val="uk-UA"/>
              </w:rPr>
              <w:t>с</w:t>
            </w:r>
            <w:r>
              <w:rPr>
                <w:spacing w:val="-4"/>
                <w:sz w:val="28"/>
                <w:szCs w:val="28"/>
                <w:lang w:val="uk-UA"/>
              </w:rPr>
              <w:t>кі</w:t>
            </w:r>
            <w:r>
              <w:rPr>
                <w:spacing w:val="-5"/>
                <w:sz w:val="28"/>
                <w:szCs w:val="28"/>
                <w:lang w:val="uk-UA"/>
              </w:rPr>
              <w:t>л</w:t>
            </w:r>
            <w:r>
              <w:rPr>
                <w:spacing w:val="-4"/>
                <w:sz w:val="28"/>
                <w:szCs w:val="28"/>
                <w:lang w:val="uk-UA"/>
              </w:rPr>
              <w:t>ьк</w:t>
            </w:r>
            <w:r>
              <w:rPr>
                <w:sz w:val="28"/>
                <w:szCs w:val="28"/>
                <w:lang w:val="uk-UA"/>
              </w:rPr>
              <w:t xml:space="preserve">и </w:t>
            </w:r>
            <w:r>
              <w:rPr>
                <w:spacing w:val="-4"/>
                <w:sz w:val="28"/>
                <w:szCs w:val="28"/>
                <w:lang w:val="uk-UA"/>
              </w:rPr>
              <w:t>н</w:t>
            </w:r>
            <w:r>
              <w:rPr>
                <w:sz w:val="28"/>
                <w:szCs w:val="28"/>
                <w:lang w:val="uk-UA"/>
              </w:rPr>
              <w:t>е</w:t>
            </w:r>
            <w:r>
              <w:rPr>
                <w:spacing w:val="-11"/>
                <w:sz w:val="28"/>
                <w:szCs w:val="28"/>
                <w:lang w:val="uk-UA"/>
              </w:rPr>
              <w:t xml:space="preserve"> </w:t>
            </w:r>
            <w:r>
              <w:rPr>
                <w:spacing w:val="-4"/>
                <w:sz w:val="28"/>
                <w:szCs w:val="28"/>
                <w:lang w:val="uk-UA"/>
              </w:rPr>
              <w:t>з</w:t>
            </w:r>
            <w:r>
              <w:rPr>
                <w:spacing w:val="-3"/>
                <w:sz w:val="28"/>
                <w:szCs w:val="28"/>
                <w:lang w:val="uk-UA"/>
              </w:rPr>
              <w:t>а</w:t>
            </w:r>
            <w:r>
              <w:rPr>
                <w:spacing w:val="-5"/>
                <w:sz w:val="28"/>
                <w:szCs w:val="28"/>
                <w:lang w:val="uk-UA"/>
              </w:rPr>
              <w:t>б</w:t>
            </w:r>
            <w:r>
              <w:rPr>
                <w:spacing w:val="-6"/>
                <w:sz w:val="28"/>
                <w:szCs w:val="28"/>
                <w:lang w:val="uk-UA"/>
              </w:rPr>
              <w:t>е</w:t>
            </w:r>
            <w:r>
              <w:rPr>
                <w:spacing w:val="-4"/>
                <w:sz w:val="28"/>
                <w:szCs w:val="28"/>
                <w:lang w:val="uk-UA"/>
              </w:rPr>
              <w:t>з</w:t>
            </w:r>
            <w:r>
              <w:rPr>
                <w:spacing w:val="-1"/>
                <w:sz w:val="28"/>
                <w:szCs w:val="28"/>
                <w:lang w:val="uk-UA"/>
              </w:rPr>
              <w:t>п</w:t>
            </w:r>
            <w:r>
              <w:rPr>
                <w:spacing w:val="-6"/>
                <w:sz w:val="28"/>
                <w:szCs w:val="28"/>
                <w:lang w:val="uk-UA"/>
              </w:rPr>
              <w:t>е</w:t>
            </w:r>
            <w:r>
              <w:rPr>
                <w:spacing w:val="-1"/>
                <w:sz w:val="28"/>
                <w:szCs w:val="28"/>
                <w:lang w:val="uk-UA"/>
              </w:rPr>
              <w:t>ч</w:t>
            </w:r>
            <w:r>
              <w:rPr>
                <w:spacing w:val="-10"/>
                <w:sz w:val="28"/>
                <w:szCs w:val="28"/>
                <w:lang w:val="uk-UA"/>
              </w:rPr>
              <w:t>у</w:t>
            </w:r>
            <w:r>
              <w:rPr>
                <w:sz w:val="28"/>
                <w:szCs w:val="28"/>
                <w:lang w:val="uk-UA"/>
              </w:rPr>
              <w:t>є</w:t>
            </w:r>
            <w:r>
              <w:rPr>
                <w:spacing w:val="-5"/>
                <w:sz w:val="28"/>
                <w:szCs w:val="28"/>
                <w:lang w:val="uk-UA"/>
              </w:rPr>
              <w:t xml:space="preserve"> д</w:t>
            </w:r>
            <w:r>
              <w:rPr>
                <w:spacing w:val="-2"/>
                <w:sz w:val="28"/>
                <w:szCs w:val="28"/>
                <w:lang w:val="uk-UA"/>
              </w:rPr>
              <w:t>о</w:t>
            </w:r>
            <w:r>
              <w:rPr>
                <w:spacing w:val="-6"/>
                <w:sz w:val="28"/>
                <w:szCs w:val="28"/>
                <w:lang w:val="uk-UA"/>
              </w:rPr>
              <w:t>с</w:t>
            </w:r>
            <w:r>
              <w:rPr>
                <w:spacing w:val="-5"/>
                <w:sz w:val="28"/>
                <w:szCs w:val="28"/>
                <w:lang w:val="uk-UA"/>
              </w:rPr>
              <w:t>яг</w:t>
            </w:r>
            <w:r>
              <w:rPr>
                <w:spacing w:val="-1"/>
                <w:sz w:val="28"/>
                <w:szCs w:val="28"/>
                <w:lang w:val="uk-UA"/>
              </w:rPr>
              <w:t>н</w:t>
            </w:r>
            <w:r>
              <w:rPr>
                <w:spacing w:val="-6"/>
                <w:sz w:val="28"/>
                <w:szCs w:val="28"/>
                <w:lang w:val="uk-UA"/>
              </w:rPr>
              <w:t>е</w:t>
            </w:r>
            <w:r>
              <w:rPr>
                <w:spacing w:val="-4"/>
                <w:sz w:val="28"/>
                <w:szCs w:val="28"/>
                <w:lang w:val="uk-UA"/>
              </w:rPr>
              <w:t>н</w:t>
            </w:r>
            <w:r>
              <w:rPr>
                <w:spacing w:val="-1"/>
                <w:sz w:val="28"/>
                <w:szCs w:val="28"/>
                <w:lang w:val="uk-UA"/>
              </w:rPr>
              <w:t>н</w:t>
            </w:r>
            <w:r>
              <w:rPr>
                <w:sz w:val="28"/>
                <w:szCs w:val="28"/>
                <w:lang w:val="uk-UA"/>
              </w:rPr>
              <w:t xml:space="preserve">я </w:t>
            </w:r>
            <w:r>
              <w:rPr>
                <w:spacing w:val="-4"/>
                <w:sz w:val="28"/>
                <w:szCs w:val="28"/>
                <w:lang w:val="uk-UA"/>
              </w:rPr>
              <w:t>п</w:t>
            </w:r>
            <w:r>
              <w:rPr>
                <w:spacing w:val="-5"/>
                <w:sz w:val="28"/>
                <w:szCs w:val="28"/>
                <w:lang w:val="uk-UA"/>
              </w:rPr>
              <w:t>о</w:t>
            </w:r>
            <w:r>
              <w:rPr>
                <w:spacing w:val="-6"/>
                <w:sz w:val="28"/>
                <w:szCs w:val="28"/>
                <w:lang w:val="uk-UA"/>
              </w:rPr>
              <w:t>с</w:t>
            </w:r>
            <w:r>
              <w:rPr>
                <w:spacing w:val="-2"/>
                <w:sz w:val="28"/>
                <w:szCs w:val="28"/>
                <w:lang w:val="uk-UA"/>
              </w:rPr>
              <w:t>т</w:t>
            </w:r>
            <w:r>
              <w:rPr>
                <w:spacing w:val="-6"/>
                <w:sz w:val="28"/>
                <w:szCs w:val="28"/>
                <w:lang w:val="uk-UA"/>
              </w:rPr>
              <w:t>а</w:t>
            </w:r>
            <w:r>
              <w:rPr>
                <w:spacing w:val="-5"/>
                <w:sz w:val="28"/>
                <w:szCs w:val="28"/>
                <w:lang w:val="uk-UA"/>
              </w:rPr>
              <w:t>в</w:t>
            </w:r>
            <w:r>
              <w:rPr>
                <w:spacing w:val="-2"/>
                <w:sz w:val="28"/>
                <w:szCs w:val="28"/>
                <w:lang w:val="uk-UA"/>
              </w:rPr>
              <w:t>л</w:t>
            </w:r>
            <w:r>
              <w:rPr>
                <w:spacing w:val="-6"/>
                <w:sz w:val="28"/>
                <w:szCs w:val="28"/>
                <w:lang w:val="uk-UA"/>
              </w:rPr>
              <w:t>е</w:t>
            </w:r>
            <w:r>
              <w:rPr>
                <w:spacing w:val="-4"/>
                <w:sz w:val="28"/>
                <w:szCs w:val="28"/>
                <w:lang w:val="uk-UA"/>
              </w:rPr>
              <w:t>н</w:t>
            </w:r>
            <w:r>
              <w:rPr>
                <w:spacing w:val="-5"/>
                <w:sz w:val="28"/>
                <w:szCs w:val="28"/>
                <w:lang w:val="uk-UA"/>
              </w:rPr>
              <w:t>о</w:t>
            </w:r>
            <w:r>
              <w:rPr>
                <w:sz w:val="28"/>
                <w:szCs w:val="28"/>
                <w:lang w:val="uk-UA"/>
              </w:rPr>
              <w:t>ї</w:t>
            </w:r>
            <w:r>
              <w:rPr>
                <w:spacing w:val="-7"/>
                <w:sz w:val="28"/>
                <w:szCs w:val="28"/>
                <w:lang w:val="uk-UA"/>
              </w:rPr>
              <w:t xml:space="preserve"> </w:t>
            </w:r>
            <w:r>
              <w:rPr>
                <w:spacing w:val="-3"/>
                <w:sz w:val="28"/>
                <w:szCs w:val="28"/>
                <w:lang w:val="uk-UA"/>
              </w:rPr>
              <w:t>м</w:t>
            </w:r>
            <w:r>
              <w:rPr>
                <w:spacing w:val="-6"/>
                <w:sz w:val="28"/>
                <w:szCs w:val="28"/>
                <w:lang w:val="uk-UA"/>
              </w:rPr>
              <w:t>е</w:t>
            </w:r>
            <w:r>
              <w:rPr>
                <w:spacing w:val="-4"/>
                <w:sz w:val="28"/>
                <w:szCs w:val="28"/>
                <w:lang w:val="uk-UA"/>
              </w:rPr>
              <w:t>т</w:t>
            </w:r>
            <w:r>
              <w:rPr>
                <w:sz w:val="28"/>
                <w:szCs w:val="28"/>
                <w:lang w:val="uk-UA"/>
              </w:rPr>
              <w:t>и</w:t>
            </w:r>
          </w:p>
        </w:tc>
      </w:tr>
    </w:tbl>
    <w:p w:rsidR="007A4E04" w:rsidRDefault="007A4E04" w:rsidP="007A4E04">
      <w:pPr>
        <w:pStyle w:val="a5"/>
        <w:jc w:val="both"/>
        <w:rPr>
          <w:rFonts w:eastAsia="Calibri"/>
          <w:sz w:val="28"/>
          <w:szCs w:val="28"/>
          <w:lang w:val="uk-UA"/>
        </w:rPr>
      </w:pPr>
      <w:r>
        <w:rPr>
          <w:b/>
          <w:bCs/>
          <w:sz w:val="28"/>
          <w:szCs w:val="28"/>
          <w:lang w:val="uk-UA"/>
        </w:rPr>
        <w:t>Оцінка впливу на сферу інтересів суб'єктів господарювання</w:t>
      </w:r>
    </w:p>
    <w:tbl>
      <w:tblPr>
        <w:tblW w:w="5004" w:type="pct"/>
        <w:tblInd w:w="-7" w:type="dxa"/>
        <w:tblBorders>
          <w:top w:val="single" w:sz="6" w:space="0" w:color="989898"/>
          <w:left w:val="single" w:sz="6" w:space="0" w:color="989898"/>
          <w:bottom w:val="single" w:sz="6" w:space="0" w:color="989898"/>
          <w:right w:val="single" w:sz="6" w:space="0" w:color="989898"/>
        </w:tblBorders>
        <w:tblLook w:val="00A0" w:firstRow="1" w:lastRow="0" w:firstColumn="1" w:lastColumn="0" w:noHBand="0" w:noVBand="0"/>
      </w:tblPr>
      <w:tblGrid>
        <w:gridCol w:w="2335"/>
        <w:gridCol w:w="843"/>
        <w:gridCol w:w="559"/>
        <w:gridCol w:w="1495"/>
        <w:gridCol w:w="1404"/>
        <w:gridCol w:w="1402"/>
        <w:gridCol w:w="1308"/>
      </w:tblGrid>
      <w:tr w:rsidR="007A4E04" w:rsidTr="007A4E04">
        <w:tc>
          <w:tcPr>
            <w:tcW w:w="1249"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7A4E04" w:rsidRDefault="007A4E04">
            <w:pPr>
              <w:pStyle w:val="a5"/>
              <w:spacing w:line="256" w:lineRule="auto"/>
              <w:jc w:val="both"/>
              <w:rPr>
                <w:sz w:val="28"/>
                <w:szCs w:val="28"/>
                <w:lang w:val="uk-UA"/>
              </w:rPr>
            </w:pPr>
            <w:r>
              <w:rPr>
                <w:b/>
                <w:bCs/>
                <w:sz w:val="28"/>
                <w:szCs w:val="28"/>
                <w:lang w:val="uk-UA"/>
              </w:rPr>
              <w:t>Показник</w:t>
            </w:r>
          </w:p>
        </w:tc>
        <w:tc>
          <w:tcPr>
            <w:tcW w:w="750" w:type="pct"/>
            <w:gridSpan w:val="2"/>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7A4E04" w:rsidRDefault="007A4E04">
            <w:pPr>
              <w:pStyle w:val="a5"/>
              <w:spacing w:line="256" w:lineRule="auto"/>
              <w:jc w:val="both"/>
              <w:rPr>
                <w:sz w:val="28"/>
                <w:szCs w:val="28"/>
                <w:lang w:val="uk-UA"/>
              </w:rPr>
            </w:pPr>
            <w:r>
              <w:rPr>
                <w:b/>
                <w:bCs/>
                <w:sz w:val="28"/>
                <w:szCs w:val="28"/>
                <w:lang w:val="uk-UA"/>
              </w:rPr>
              <w:t>Великі</w:t>
            </w:r>
          </w:p>
        </w:tc>
        <w:tc>
          <w:tcPr>
            <w:tcW w:w="8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7A4E04" w:rsidRDefault="007A4E04">
            <w:pPr>
              <w:pStyle w:val="a5"/>
              <w:spacing w:line="256" w:lineRule="auto"/>
              <w:jc w:val="both"/>
              <w:rPr>
                <w:sz w:val="28"/>
                <w:szCs w:val="28"/>
                <w:lang w:val="uk-UA"/>
              </w:rPr>
            </w:pPr>
            <w:r>
              <w:rPr>
                <w:b/>
                <w:bCs/>
                <w:sz w:val="28"/>
                <w:szCs w:val="28"/>
                <w:lang w:val="uk-UA"/>
              </w:rPr>
              <w:t>Середні</w:t>
            </w:r>
          </w:p>
        </w:tc>
        <w:tc>
          <w:tcPr>
            <w:tcW w:w="751"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7A4E04" w:rsidRDefault="007A4E04">
            <w:pPr>
              <w:pStyle w:val="a5"/>
              <w:spacing w:line="256" w:lineRule="auto"/>
              <w:jc w:val="both"/>
              <w:rPr>
                <w:sz w:val="28"/>
                <w:szCs w:val="28"/>
                <w:lang w:val="uk-UA"/>
              </w:rPr>
            </w:pPr>
            <w:r>
              <w:rPr>
                <w:b/>
                <w:bCs/>
                <w:sz w:val="28"/>
                <w:szCs w:val="28"/>
                <w:lang w:val="uk-UA"/>
              </w:rPr>
              <w:t>Малі</w:t>
            </w:r>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7A4E04" w:rsidRDefault="007A4E04">
            <w:pPr>
              <w:pStyle w:val="a5"/>
              <w:spacing w:line="256" w:lineRule="auto"/>
              <w:jc w:val="both"/>
              <w:rPr>
                <w:sz w:val="28"/>
                <w:szCs w:val="28"/>
                <w:lang w:val="uk-UA"/>
              </w:rPr>
            </w:pPr>
            <w:r>
              <w:rPr>
                <w:b/>
                <w:bCs/>
                <w:sz w:val="28"/>
                <w:szCs w:val="28"/>
                <w:lang w:val="uk-UA"/>
              </w:rPr>
              <w:t>Мікро</w:t>
            </w:r>
          </w:p>
        </w:tc>
        <w:tc>
          <w:tcPr>
            <w:tcW w:w="7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7A4E04" w:rsidRDefault="007A4E04">
            <w:pPr>
              <w:pStyle w:val="a5"/>
              <w:spacing w:line="256" w:lineRule="auto"/>
              <w:jc w:val="both"/>
              <w:rPr>
                <w:sz w:val="28"/>
                <w:szCs w:val="28"/>
                <w:lang w:val="uk-UA"/>
              </w:rPr>
            </w:pPr>
            <w:r>
              <w:rPr>
                <w:b/>
                <w:bCs/>
                <w:sz w:val="28"/>
                <w:szCs w:val="28"/>
                <w:lang w:val="uk-UA"/>
              </w:rPr>
              <w:t>Разом</w:t>
            </w:r>
          </w:p>
        </w:tc>
      </w:tr>
      <w:tr w:rsidR="007A4E04" w:rsidTr="007A4E04">
        <w:tc>
          <w:tcPr>
            <w:tcW w:w="1249"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7A4E04" w:rsidRDefault="007A4E04">
            <w:pPr>
              <w:pStyle w:val="a5"/>
              <w:spacing w:line="256" w:lineRule="auto"/>
              <w:jc w:val="both"/>
              <w:rPr>
                <w:sz w:val="28"/>
                <w:szCs w:val="28"/>
                <w:lang w:val="uk-UA"/>
              </w:rPr>
            </w:pPr>
            <w:r>
              <w:rPr>
                <w:sz w:val="28"/>
                <w:szCs w:val="28"/>
                <w:lang w:val="uk-UA"/>
              </w:rPr>
              <w:t>Кількість суб'єктів господарювання, що підпадають під дію регулювання, одиниць (орієнтовно)</w:t>
            </w:r>
          </w:p>
        </w:tc>
        <w:tc>
          <w:tcPr>
            <w:tcW w:w="750" w:type="pct"/>
            <w:gridSpan w:val="2"/>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7A4E04" w:rsidRDefault="007A4E04">
            <w:pPr>
              <w:pStyle w:val="a5"/>
              <w:spacing w:line="256" w:lineRule="auto"/>
              <w:jc w:val="both"/>
              <w:rPr>
                <w:sz w:val="28"/>
                <w:szCs w:val="28"/>
                <w:lang w:val="uk-UA"/>
              </w:rPr>
            </w:pPr>
            <w:r>
              <w:rPr>
                <w:sz w:val="28"/>
                <w:szCs w:val="28"/>
                <w:lang w:val="uk-UA"/>
              </w:rPr>
              <w:t>0</w:t>
            </w:r>
          </w:p>
        </w:tc>
        <w:tc>
          <w:tcPr>
            <w:tcW w:w="8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7A4E04" w:rsidRDefault="007A4E04">
            <w:pPr>
              <w:pStyle w:val="a5"/>
              <w:spacing w:line="256" w:lineRule="auto"/>
              <w:jc w:val="both"/>
              <w:rPr>
                <w:sz w:val="28"/>
                <w:szCs w:val="28"/>
                <w:lang w:val="uk-UA"/>
              </w:rPr>
            </w:pPr>
            <w:r>
              <w:rPr>
                <w:sz w:val="28"/>
                <w:szCs w:val="28"/>
                <w:lang w:val="uk-UA"/>
              </w:rPr>
              <w:t>0</w:t>
            </w:r>
          </w:p>
        </w:tc>
        <w:tc>
          <w:tcPr>
            <w:tcW w:w="751"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7A4E04" w:rsidRDefault="007A4E04">
            <w:pPr>
              <w:pStyle w:val="a5"/>
              <w:spacing w:line="256" w:lineRule="auto"/>
              <w:jc w:val="both"/>
              <w:rPr>
                <w:sz w:val="28"/>
                <w:szCs w:val="28"/>
                <w:lang w:val="uk-UA"/>
              </w:rPr>
            </w:pPr>
            <w:r>
              <w:rPr>
                <w:sz w:val="28"/>
                <w:szCs w:val="28"/>
                <w:lang w:val="uk-UA"/>
              </w:rPr>
              <w:t>0</w:t>
            </w:r>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7A4E04" w:rsidRDefault="007A4E04">
            <w:pPr>
              <w:pStyle w:val="a5"/>
              <w:spacing w:line="256" w:lineRule="auto"/>
              <w:jc w:val="both"/>
              <w:rPr>
                <w:sz w:val="28"/>
                <w:szCs w:val="28"/>
                <w:lang w:val="uk-UA"/>
              </w:rPr>
            </w:pPr>
            <w:r>
              <w:rPr>
                <w:sz w:val="28"/>
                <w:szCs w:val="28"/>
                <w:lang w:val="uk-UA"/>
              </w:rPr>
              <w:t>239</w:t>
            </w:r>
          </w:p>
        </w:tc>
        <w:tc>
          <w:tcPr>
            <w:tcW w:w="7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7A4E04" w:rsidRDefault="007A4E04">
            <w:pPr>
              <w:pStyle w:val="a5"/>
              <w:spacing w:line="256" w:lineRule="auto"/>
              <w:jc w:val="both"/>
              <w:rPr>
                <w:sz w:val="28"/>
                <w:szCs w:val="28"/>
                <w:lang w:val="uk-UA"/>
              </w:rPr>
            </w:pPr>
            <w:r>
              <w:rPr>
                <w:sz w:val="28"/>
                <w:szCs w:val="28"/>
                <w:lang w:val="uk-UA"/>
              </w:rPr>
              <w:t>239</w:t>
            </w:r>
          </w:p>
        </w:tc>
      </w:tr>
      <w:tr w:rsidR="007A4E04" w:rsidTr="007A4E04">
        <w:tc>
          <w:tcPr>
            <w:tcW w:w="1249"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7A4E04" w:rsidRDefault="007A4E04">
            <w:pPr>
              <w:pStyle w:val="a5"/>
              <w:spacing w:line="256" w:lineRule="auto"/>
              <w:jc w:val="both"/>
              <w:rPr>
                <w:sz w:val="28"/>
                <w:szCs w:val="28"/>
                <w:lang w:val="uk-UA"/>
              </w:rPr>
            </w:pPr>
            <w:r>
              <w:rPr>
                <w:sz w:val="28"/>
                <w:szCs w:val="28"/>
                <w:lang w:val="uk-UA"/>
              </w:rPr>
              <w:t>Питома вага групи у загальній кількості, відсотків</w:t>
            </w:r>
          </w:p>
        </w:tc>
        <w:tc>
          <w:tcPr>
            <w:tcW w:w="750" w:type="pct"/>
            <w:gridSpan w:val="2"/>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7A4E04" w:rsidRDefault="007A4E04">
            <w:pPr>
              <w:pStyle w:val="a5"/>
              <w:spacing w:line="256" w:lineRule="auto"/>
              <w:jc w:val="both"/>
              <w:rPr>
                <w:sz w:val="28"/>
                <w:szCs w:val="28"/>
                <w:lang w:val="uk-UA"/>
              </w:rPr>
            </w:pPr>
            <w:r>
              <w:rPr>
                <w:sz w:val="28"/>
                <w:szCs w:val="28"/>
                <w:lang w:val="uk-UA"/>
              </w:rPr>
              <w:t>0</w:t>
            </w:r>
          </w:p>
        </w:tc>
        <w:tc>
          <w:tcPr>
            <w:tcW w:w="8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7A4E04" w:rsidRDefault="007A4E04">
            <w:pPr>
              <w:pStyle w:val="a5"/>
              <w:spacing w:line="256" w:lineRule="auto"/>
              <w:jc w:val="both"/>
              <w:rPr>
                <w:sz w:val="28"/>
                <w:szCs w:val="28"/>
                <w:lang w:val="uk-UA"/>
              </w:rPr>
            </w:pPr>
            <w:r>
              <w:rPr>
                <w:sz w:val="28"/>
                <w:szCs w:val="28"/>
                <w:lang w:val="uk-UA"/>
              </w:rPr>
              <w:t>0</w:t>
            </w:r>
          </w:p>
        </w:tc>
        <w:tc>
          <w:tcPr>
            <w:tcW w:w="751"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7A4E04" w:rsidRDefault="007A4E04">
            <w:pPr>
              <w:pStyle w:val="a5"/>
              <w:spacing w:line="256" w:lineRule="auto"/>
              <w:jc w:val="both"/>
              <w:rPr>
                <w:sz w:val="28"/>
                <w:szCs w:val="28"/>
                <w:lang w:val="uk-UA"/>
              </w:rPr>
            </w:pPr>
            <w:r>
              <w:rPr>
                <w:sz w:val="28"/>
                <w:szCs w:val="28"/>
                <w:lang w:val="uk-UA"/>
              </w:rPr>
              <w:t>0</w:t>
            </w:r>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7A4E04" w:rsidRDefault="007A4E04">
            <w:pPr>
              <w:pStyle w:val="a5"/>
              <w:spacing w:line="256" w:lineRule="auto"/>
              <w:jc w:val="both"/>
              <w:rPr>
                <w:sz w:val="28"/>
                <w:szCs w:val="28"/>
                <w:lang w:val="uk-UA"/>
              </w:rPr>
            </w:pPr>
            <w:r>
              <w:rPr>
                <w:sz w:val="28"/>
                <w:szCs w:val="28"/>
                <w:lang w:val="uk-UA"/>
              </w:rPr>
              <w:t>100</w:t>
            </w:r>
          </w:p>
        </w:tc>
        <w:tc>
          <w:tcPr>
            <w:tcW w:w="7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7A4E04" w:rsidRDefault="007A4E04">
            <w:pPr>
              <w:pStyle w:val="a5"/>
              <w:spacing w:line="256" w:lineRule="auto"/>
              <w:jc w:val="both"/>
              <w:rPr>
                <w:sz w:val="28"/>
                <w:szCs w:val="28"/>
                <w:lang w:val="uk-UA"/>
              </w:rPr>
            </w:pPr>
            <w:r>
              <w:rPr>
                <w:sz w:val="28"/>
                <w:szCs w:val="28"/>
                <w:lang w:val="uk-UA"/>
              </w:rPr>
              <w:t>100</w:t>
            </w:r>
          </w:p>
        </w:tc>
      </w:tr>
      <w:tr w:rsidR="007A4E04" w:rsidTr="007A4E04">
        <w:tc>
          <w:tcPr>
            <w:tcW w:w="1700" w:type="pct"/>
            <w:gridSpan w:val="2"/>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7A4E04" w:rsidRDefault="007A4E04">
            <w:pPr>
              <w:pStyle w:val="a5"/>
              <w:spacing w:line="256" w:lineRule="auto"/>
              <w:jc w:val="both"/>
              <w:rPr>
                <w:sz w:val="28"/>
                <w:szCs w:val="28"/>
                <w:lang w:val="uk-UA"/>
              </w:rPr>
            </w:pPr>
            <w:r>
              <w:rPr>
                <w:sz w:val="28"/>
                <w:szCs w:val="28"/>
                <w:lang w:val="uk-UA"/>
              </w:rPr>
              <w:t>Вид альтернативи</w:t>
            </w:r>
          </w:p>
        </w:tc>
        <w:tc>
          <w:tcPr>
            <w:tcW w:w="1850" w:type="pct"/>
            <w:gridSpan w:val="3"/>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7A4E04" w:rsidRDefault="007A4E04">
            <w:pPr>
              <w:pStyle w:val="a5"/>
              <w:spacing w:line="256" w:lineRule="auto"/>
              <w:jc w:val="both"/>
              <w:rPr>
                <w:sz w:val="28"/>
                <w:szCs w:val="28"/>
                <w:lang w:val="uk-UA"/>
              </w:rPr>
            </w:pPr>
            <w:r>
              <w:rPr>
                <w:sz w:val="28"/>
                <w:szCs w:val="28"/>
                <w:lang w:val="uk-UA"/>
              </w:rPr>
              <w:t>Вигоди</w:t>
            </w:r>
          </w:p>
        </w:tc>
        <w:tc>
          <w:tcPr>
            <w:tcW w:w="1450" w:type="pct"/>
            <w:gridSpan w:val="2"/>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7A4E04" w:rsidRDefault="007A4E04">
            <w:pPr>
              <w:pStyle w:val="a5"/>
              <w:spacing w:line="256" w:lineRule="auto"/>
              <w:jc w:val="both"/>
              <w:rPr>
                <w:sz w:val="28"/>
                <w:szCs w:val="28"/>
                <w:lang w:val="uk-UA"/>
              </w:rPr>
            </w:pPr>
            <w:r>
              <w:rPr>
                <w:sz w:val="28"/>
                <w:szCs w:val="28"/>
                <w:lang w:val="uk-UA"/>
              </w:rPr>
              <w:t>Витрати</w:t>
            </w:r>
          </w:p>
        </w:tc>
      </w:tr>
      <w:tr w:rsidR="007A4E04" w:rsidTr="007A4E04">
        <w:tc>
          <w:tcPr>
            <w:tcW w:w="1700" w:type="pct"/>
            <w:gridSpan w:val="2"/>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7A4E04" w:rsidRDefault="007A4E04">
            <w:pPr>
              <w:pStyle w:val="a5"/>
              <w:spacing w:line="256" w:lineRule="auto"/>
              <w:jc w:val="both"/>
              <w:rPr>
                <w:sz w:val="28"/>
                <w:szCs w:val="28"/>
                <w:lang w:val="uk-UA"/>
              </w:rPr>
            </w:pPr>
            <w:r>
              <w:rPr>
                <w:sz w:val="28"/>
                <w:szCs w:val="28"/>
                <w:lang w:val="uk-UA"/>
              </w:rPr>
              <w:t>Альтернатива 1</w:t>
            </w:r>
          </w:p>
        </w:tc>
        <w:tc>
          <w:tcPr>
            <w:tcW w:w="1850" w:type="pct"/>
            <w:gridSpan w:val="3"/>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7A4E04" w:rsidRDefault="007A4E04">
            <w:pPr>
              <w:pStyle w:val="a5"/>
              <w:spacing w:line="256" w:lineRule="auto"/>
              <w:jc w:val="both"/>
              <w:rPr>
                <w:sz w:val="28"/>
                <w:szCs w:val="28"/>
                <w:lang w:val="uk-UA"/>
              </w:rPr>
            </w:pPr>
            <w:r>
              <w:rPr>
                <w:sz w:val="28"/>
                <w:szCs w:val="28"/>
                <w:lang w:val="uk-UA"/>
              </w:rPr>
              <w:t xml:space="preserve">Отримання чіткого та прозорого механізму, а саме - єдиного порядку видачі дозволів на розміщення </w:t>
            </w:r>
            <w:r>
              <w:rPr>
                <w:sz w:val="28"/>
                <w:szCs w:val="28"/>
                <w:lang w:val="uk-UA"/>
              </w:rPr>
              <w:lastRenderedPageBreak/>
              <w:t>зовнішньої реклами на території всіх населених пунктів Широківської сільської ради Запорізького району Запорізької області.</w:t>
            </w:r>
          </w:p>
          <w:p w:rsidR="007A4E04" w:rsidRDefault="007A4E04">
            <w:pPr>
              <w:pStyle w:val="a5"/>
              <w:spacing w:line="256" w:lineRule="auto"/>
              <w:jc w:val="both"/>
              <w:rPr>
                <w:sz w:val="28"/>
                <w:szCs w:val="28"/>
                <w:lang w:val="uk-UA"/>
              </w:rPr>
            </w:pPr>
            <w:r>
              <w:rPr>
                <w:sz w:val="28"/>
                <w:szCs w:val="28"/>
                <w:lang w:val="uk-UA"/>
              </w:rPr>
              <w:t>Забезпечення прозорої та швидкої процедури видачі дозволів на розміщення зовнішньої реклами, можливість планування та розвитку власного бізнесу.</w:t>
            </w:r>
          </w:p>
        </w:tc>
        <w:tc>
          <w:tcPr>
            <w:tcW w:w="1450" w:type="pct"/>
            <w:gridSpan w:val="2"/>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7A4E04" w:rsidRDefault="007A4E04">
            <w:pPr>
              <w:pStyle w:val="a5"/>
              <w:spacing w:line="256" w:lineRule="auto"/>
              <w:jc w:val="both"/>
              <w:rPr>
                <w:sz w:val="28"/>
                <w:szCs w:val="28"/>
                <w:lang w:val="uk-UA"/>
              </w:rPr>
            </w:pPr>
            <w:r>
              <w:rPr>
                <w:sz w:val="28"/>
                <w:szCs w:val="28"/>
                <w:lang w:val="uk-UA"/>
              </w:rPr>
              <w:lastRenderedPageBreak/>
              <w:t>-</w:t>
            </w:r>
          </w:p>
        </w:tc>
      </w:tr>
      <w:tr w:rsidR="007A4E04" w:rsidTr="007A4E04">
        <w:tc>
          <w:tcPr>
            <w:tcW w:w="1700" w:type="pct"/>
            <w:gridSpan w:val="2"/>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7A4E04" w:rsidRDefault="007A4E04">
            <w:pPr>
              <w:pStyle w:val="a5"/>
              <w:spacing w:line="256" w:lineRule="auto"/>
              <w:jc w:val="both"/>
              <w:rPr>
                <w:sz w:val="28"/>
                <w:szCs w:val="28"/>
                <w:lang w:val="uk-UA"/>
              </w:rPr>
            </w:pPr>
            <w:r>
              <w:rPr>
                <w:sz w:val="28"/>
                <w:szCs w:val="28"/>
                <w:lang w:val="uk-UA"/>
              </w:rPr>
              <w:t>Альтернатива 2</w:t>
            </w:r>
          </w:p>
        </w:tc>
        <w:tc>
          <w:tcPr>
            <w:tcW w:w="1850" w:type="pct"/>
            <w:gridSpan w:val="3"/>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7A4E04" w:rsidRDefault="007A4E04">
            <w:pPr>
              <w:pStyle w:val="a5"/>
              <w:spacing w:line="256" w:lineRule="auto"/>
              <w:jc w:val="both"/>
              <w:rPr>
                <w:sz w:val="28"/>
                <w:szCs w:val="28"/>
                <w:lang w:val="uk-UA"/>
              </w:rPr>
            </w:pPr>
            <w:r>
              <w:rPr>
                <w:sz w:val="28"/>
                <w:szCs w:val="28"/>
                <w:lang w:val="uk-UA"/>
              </w:rPr>
              <w:t>-</w:t>
            </w:r>
          </w:p>
        </w:tc>
        <w:tc>
          <w:tcPr>
            <w:tcW w:w="1450" w:type="pct"/>
            <w:gridSpan w:val="2"/>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7A4E04" w:rsidRDefault="007A4E04">
            <w:pPr>
              <w:pStyle w:val="a5"/>
              <w:spacing w:line="256" w:lineRule="auto"/>
              <w:jc w:val="both"/>
              <w:rPr>
                <w:sz w:val="28"/>
                <w:szCs w:val="28"/>
                <w:lang w:val="uk-UA"/>
              </w:rPr>
            </w:pPr>
            <w:r>
              <w:rPr>
                <w:sz w:val="28"/>
                <w:szCs w:val="28"/>
                <w:lang w:val="uk-UA"/>
              </w:rPr>
              <w:t>-</w:t>
            </w:r>
          </w:p>
        </w:tc>
      </w:tr>
    </w:tbl>
    <w:p w:rsidR="007A4E04" w:rsidRDefault="007A4E04" w:rsidP="007A4E04">
      <w:pPr>
        <w:pStyle w:val="a5"/>
        <w:jc w:val="both"/>
        <w:rPr>
          <w:rFonts w:eastAsia="Calibri"/>
          <w:sz w:val="28"/>
          <w:szCs w:val="28"/>
          <w:lang w:val="uk-UA"/>
        </w:rPr>
      </w:pPr>
      <w:r>
        <w:rPr>
          <w:sz w:val="28"/>
          <w:szCs w:val="28"/>
          <w:lang w:val="uk-UA"/>
        </w:rPr>
        <w:t>Затвердження Порядку розміщення та демонтажу зовнішньої реклами на території Широківської сільської ради Запорізького району Запорізької області матиме вплив на продуктивність суб’єктів господарювання, які надають рекламні послуги.</w:t>
      </w:r>
    </w:p>
    <w:p w:rsidR="007A4E04" w:rsidRDefault="007A4E04" w:rsidP="007A4E04">
      <w:pPr>
        <w:pStyle w:val="a5"/>
        <w:jc w:val="both"/>
        <w:rPr>
          <w:sz w:val="28"/>
          <w:szCs w:val="28"/>
          <w:lang w:val="uk-UA"/>
        </w:rPr>
      </w:pPr>
    </w:p>
    <w:tbl>
      <w:tblPr>
        <w:tblStyle w:val="ac"/>
        <w:tblW w:w="0" w:type="auto"/>
        <w:tblInd w:w="0" w:type="dxa"/>
        <w:tblLook w:val="04A0" w:firstRow="1" w:lastRow="0" w:firstColumn="1" w:lastColumn="0" w:noHBand="0" w:noVBand="1"/>
      </w:tblPr>
      <w:tblGrid>
        <w:gridCol w:w="3256"/>
        <w:gridCol w:w="3969"/>
        <w:gridCol w:w="2120"/>
      </w:tblGrid>
      <w:tr w:rsidR="007A4E04" w:rsidTr="007A4E04">
        <w:tc>
          <w:tcPr>
            <w:tcW w:w="3256" w:type="dxa"/>
            <w:tcBorders>
              <w:top w:val="single" w:sz="4" w:space="0" w:color="auto"/>
              <w:left w:val="single" w:sz="4" w:space="0" w:color="auto"/>
              <w:bottom w:val="single" w:sz="4" w:space="0" w:color="auto"/>
              <w:right w:val="single" w:sz="4" w:space="0" w:color="auto"/>
            </w:tcBorders>
            <w:hideMark/>
          </w:tcPr>
          <w:p w:rsidR="007A4E04" w:rsidRDefault="007A4E04">
            <w:pPr>
              <w:pStyle w:val="a5"/>
              <w:jc w:val="both"/>
              <w:rPr>
                <w:color w:val="000000"/>
                <w:sz w:val="28"/>
                <w:szCs w:val="28"/>
                <w:lang w:val="uk-UA"/>
              </w:rPr>
            </w:pPr>
            <w:r>
              <w:rPr>
                <w:color w:val="000000"/>
                <w:sz w:val="28"/>
                <w:szCs w:val="28"/>
                <w:lang w:val="uk-UA"/>
              </w:rPr>
              <w:t>Вид</w:t>
            </w:r>
          </w:p>
          <w:p w:rsidR="007A4E04" w:rsidRDefault="007A4E04">
            <w:pPr>
              <w:pStyle w:val="a5"/>
              <w:jc w:val="both"/>
              <w:rPr>
                <w:color w:val="000000"/>
                <w:sz w:val="28"/>
                <w:szCs w:val="28"/>
                <w:lang w:val="uk-UA"/>
              </w:rPr>
            </w:pPr>
            <w:r>
              <w:rPr>
                <w:color w:val="000000"/>
                <w:sz w:val="28"/>
                <w:szCs w:val="28"/>
                <w:lang w:val="uk-UA"/>
              </w:rPr>
              <w:t>альтернативи</w:t>
            </w:r>
          </w:p>
        </w:tc>
        <w:tc>
          <w:tcPr>
            <w:tcW w:w="3969" w:type="dxa"/>
            <w:tcBorders>
              <w:top w:val="single" w:sz="4" w:space="0" w:color="auto"/>
              <w:left w:val="single" w:sz="4" w:space="0" w:color="auto"/>
              <w:bottom w:val="single" w:sz="4" w:space="0" w:color="auto"/>
              <w:right w:val="single" w:sz="4" w:space="0" w:color="auto"/>
            </w:tcBorders>
            <w:hideMark/>
          </w:tcPr>
          <w:p w:rsidR="007A4E04" w:rsidRDefault="007A4E04">
            <w:pPr>
              <w:pStyle w:val="a5"/>
              <w:jc w:val="both"/>
              <w:rPr>
                <w:color w:val="000000"/>
                <w:sz w:val="28"/>
                <w:szCs w:val="28"/>
                <w:lang w:val="uk-UA"/>
              </w:rPr>
            </w:pPr>
            <w:r>
              <w:rPr>
                <w:color w:val="000000"/>
                <w:sz w:val="28"/>
                <w:szCs w:val="28"/>
                <w:lang w:val="uk-UA"/>
              </w:rPr>
              <w:t>Вигоди</w:t>
            </w:r>
          </w:p>
        </w:tc>
        <w:tc>
          <w:tcPr>
            <w:tcW w:w="2120" w:type="dxa"/>
            <w:tcBorders>
              <w:top w:val="single" w:sz="4" w:space="0" w:color="auto"/>
              <w:left w:val="single" w:sz="4" w:space="0" w:color="auto"/>
              <w:bottom w:val="single" w:sz="4" w:space="0" w:color="auto"/>
              <w:right w:val="single" w:sz="4" w:space="0" w:color="auto"/>
            </w:tcBorders>
            <w:hideMark/>
          </w:tcPr>
          <w:p w:rsidR="007A4E04" w:rsidRDefault="007A4E04">
            <w:pPr>
              <w:pStyle w:val="a5"/>
              <w:jc w:val="both"/>
              <w:rPr>
                <w:color w:val="000000"/>
                <w:sz w:val="28"/>
                <w:szCs w:val="28"/>
                <w:lang w:val="uk-UA"/>
              </w:rPr>
            </w:pPr>
            <w:r>
              <w:rPr>
                <w:color w:val="000000"/>
                <w:sz w:val="28"/>
                <w:szCs w:val="28"/>
                <w:lang w:val="uk-UA"/>
              </w:rPr>
              <w:t>Витрати</w:t>
            </w:r>
          </w:p>
        </w:tc>
      </w:tr>
      <w:tr w:rsidR="007A4E04" w:rsidTr="007A4E04">
        <w:tc>
          <w:tcPr>
            <w:tcW w:w="3256" w:type="dxa"/>
            <w:tcBorders>
              <w:top w:val="single" w:sz="4" w:space="0" w:color="auto"/>
              <w:left w:val="single" w:sz="4" w:space="0" w:color="auto"/>
              <w:bottom w:val="single" w:sz="4" w:space="0" w:color="auto"/>
              <w:right w:val="single" w:sz="4" w:space="0" w:color="auto"/>
            </w:tcBorders>
            <w:hideMark/>
          </w:tcPr>
          <w:p w:rsidR="007A4E04" w:rsidRDefault="007A4E04">
            <w:pPr>
              <w:pStyle w:val="a5"/>
              <w:jc w:val="both"/>
              <w:rPr>
                <w:bCs/>
                <w:color w:val="000000"/>
                <w:sz w:val="28"/>
                <w:szCs w:val="28"/>
                <w:lang w:val="uk-UA"/>
              </w:rPr>
            </w:pPr>
            <w:r>
              <w:rPr>
                <w:bCs/>
                <w:color w:val="000000"/>
                <w:sz w:val="28"/>
                <w:szCs w:val="28"/>
                <w:lang w:val="uk-UA"/>
              </w:rPr>
              <w:t>Альтернатива 1.</w:t>
            </w:r>
          </w:p>
        </w:tc>
        <w:tc>
          <w:tcPr>
            <w:tcW w:w="3969" w:type="dxa"/>
            <w:tcBorders>
              <w:top w:val="single" w:sz="4" w:space="0" w:color="auto"/>
              <w:left w:val="single" w:sz="4" w:space="0" w:color="auto"/>
              <w:bottom w:val="single" w:sz="4" w:space="0" w:color="auto"/>
              <w:right w:val="single" w:sz="4" w:space="0" w:color="auto"/>
            </w:tcBorders>
            <w:hideMark/>
          </w:tcPr>
          <w:p w:rsidR="007A4E04" w:rsidRDefault="007A4E04">
            <w:pPr>
              <w:pStyle w:val="a5"/>
              <w:jc w:val="both"/>
              <w:rPr>
                <w:color w:val="000000"/>
                <w:sz w:val="28"/>
                <w:szCs w:val="28"/>
                <w:lang w:val="uk-UA"/>
              </w:rPr>
            </w:pPr>
            <w:r>
              <w:rPr>
                <w:sz w:val="28"/>
                <w:szCs w:val="28"/>
                <w:lang w:val="uk-UA"/>
              </w:rPr>
              <w:t>Забезпечення прозорої процедури розміщення зовнішньої реклами на території Широківської сільської ради Запорізького району Запорізької області, що в свою чергу наддасть можливість забезпечення розвитку ринку рекламних послу</w:t>
            </w:r>
          </w:p>
        </w:tc>
        <w:tc>
          <w:tcPr>
            <w:tcW w:w="2120" w:type="dxa"/>
            <w:tcBorders>
              <w:top w:val="single" w:sz="4" w:space="0" w:color="auto"/>
              <w:left w:val="single" w:sz="4" w:space="0" w:color="auto"/>
              <w:bottom w:val="single" w:sz="4" w:space="0" w:color="auto"/>
              <w:right w:val="single" w:sz="4" w:space="0" w:color="auto"/>
            </w:tcBorders>
            <w:hideMark/>
          </w:tcPr>
          <w:p w:rsidR="007A4E04" w:rsidRDefault="007A4E04">
            <w:pPr>
              <w:pStyle w:val="a5"/>
              <w:jc w:val="both"/>
              <w:rPr>
                <w:color w:val="000000"/>
                <w:sz w:val="28"/>
                <w:szCs w:val="28"/>
                <w:lang w:val="uk-UA"/>
              </w:rPr>
            </w:pPr>
            <w:r>
              <w:rPr>
                <w:color w:val="000000"/>
                <w:sz w:val="28"/>
                <w:szCs w:val="28"/>
                <w:lang w:val="uk-UA"/>
              </w:rPr>
              <w:t>відсутні</w:t>
            </w:r>
          </w:p>
        </w:tc>
      </w:tr>
      <w:tr w:rsidR="007A4E04" w:rsidTr="007A4E04">
        <w:tc>
          <w:tcPr>
            <w:tcW w:w="3256" w:type="dxa"/>
            <w:tcBorders>
              <w:top w:val="single" w:sz="4" w:space="0" w:color="auto"/>
              <w:left w:val="single" w:sz="4" w:space="0" w:color="auto"/>
              <w:bottom w:val="single" w:sz="4" w:space="0" w:color="auto"/>
              <w:right w:val="single" w:sz="4" w:space="0" w:color="auto"/>
            </w:tcBorders>
            <w:hideMark/>
          </w:tcPr>
          <w:p w:rsidR="007A4E04" w:rsidRDefault="007A4E04">
            <w:pPr>
              <w:pStyle w:val="a5"/>
              <w:jc w:val="both"/>
              <w:rPr>
                <w:bCs/>
                <w:color w:val="000000"/>
                <w:sz w:val="28"/>
                <w:szCs w:val="28"/>
                <w:lang w:val="uk-UA"/>
              </w:rPr>
            </w:pPr>
            <w:r>
              <w:rPr>
                <w:bCs/>
                <w:color w:val="000000"/>
                <w:sz w:val="28"/>
                <w:szCs w:val="28"/>
                <w:lang w:val="uk-UA"/>
              </w:rPr>
              <w:t>Альтернатива 2.</w:t>
            </w:r>
          </w:p>
        </w:tc>
        <w:tc>
          <w:tcPr>
            <w:tcW w:w="3969" w:type="dxa"/>
            <w:tcBorders>
              <w:top w:val="single" w:sz="4" w:space="0" w:color="auto"/>
              <w:left w:val="single" w:sz="4" w:space="0" w:color="auto"/>
              <w:bottom w:val="single" w:sz="4" w:space="0" w:color="auto"/>
              <w:right w:val="single" w:sz="4" w:space="0" w:color="auto"/>
            </w:tcBorders>
            <w:hideMark/>
          </w:tcPr>
          <w:p w:rsidR="007A4E04" w:rsidRDefault="007A4E04">
            <w:pPr>
              <w:pStyle w:val="a5"/>
              <w:jc w:val="both"/>
              <w:rPr>
                <w:color w:val="000000"/>
                <w:sz w:val="28"/>
                <w:szCs w:val="28"/>
                <w:lang w:val="uk-UA"/>
              </w:rPr>
            </w:pPr>
            <w:r>
              <w:rPr>
                <w:color w:val="000000"/>
                <w:sz w:val="28"/>
                <w:szCs w:val="28"/>
                <w:lang w:val="uk-UA"/>
              </w:rPr>
              <w:t>відсутні</w:t>
            </w:r>
          </w:p>
        </w:tc>
        <w:tc>
          <w:tcPr>
            <w:tcW w:w="2120" w:type="dxa"/>
            <w:tcBorders>
              <w:top w:val="single" w:sz="4" w:space="0" w:color="auto"/>
              <w:left w:val="single" w:sz="4" w:space="0" w:color="auto"/>
              <w:bottom w:val="single" w:sz="4" w:space="0" w:color="auto"/>
              <w:right w:val="single" w:sz="4" w:space="0" w:color="auto"/>
            </w:tcBorders>
            <w:hideMark/>
          </w:tcPr>
          <w:p w:rsidR="007A4E04" w:rsidRDefault="007A4E04">
            <w:pPr>
              <w:pStyle w:val="a5"/>
              <w:jc w:val="both"/>
              <w:rPr>
                <w:color w:val="000000"/>
                <w:sz w:val="28"/>
                <w:szCs w:val="28"/>
                <w:lang w:val="uk-UA"/>
              </w:rPr>
            </w:pPr>
            <w:r>
              <w:rPr>
                <w:color w:val="000000"/>
                <w:sz w:val="28"/>
                <w:szCs w:val="28"/>
                <w:lang w:val="uk-UA"/>
              </w:rPr>
              <w:t>відсутні</w:t>
            </w:r>
          </w:p>
        </w:tc>
      </w:tr>
    </w:tbl>
    <w:p w:rsidR="007A4E04" w:rsidRDefault="007A4E04" w:rsidP="007A4E04">
      <w:pPr>
        <w:pStyle w:val="a5"/>
        <w:jc w:val="both"/>
        <w:rPr>
          <w:rFonts w:eastAsia="Calibri"/>
          <w:sz w:val="28"/>
          <w:szCs w:val="28"/>
          <w:lang w:val="uk-UA"/>
        </w:rPr>
      </w:pPr>
    </w:p>
    <w:p w:rsidR="007A4E04" w:rsidRDefault="007A4E04" w:rsidP="007A4E04">
      <w:pPr>
        <w:pStyle w:val="a5"/>
        <w:jc w:val="both"/>
        <w:rPr>
          <w:b/>
          <w:bCs/>
          <w:sz w:val="28"/>
          <w:szCs w:val="28"/>
          <w:lang w:val="uk-UA"/>
        </w:rPr>
      </w:pPr>
      <w:r>
        <w:rPr>
          <w:b/>
          <w:bCs/>
          <w:sz w:val="28"/>
          <w:szCs w:val="28"/>
          <w:lang w:val="uk-UA"/>
        </w:rPr>
        <w:t>4. Вибір найбільш оптимального альтернативного способу досягнення цілей.</w:t>
      </w:r>
    </w:p>
    <w:tbl>
      <w:tblPr>
        <w:tblW w:w="5004" w:type="pct"/>
        <w:tblInd w:w="-7" w:type="dxa"/>
        <w:tblBorders>
          <w:top w:val="single" w:sz="6" w:space="0" w:color="989898"/>
          <w:left w:val="single" w:sz="6" w:space="0" w:color="989898"/>
          <w:bottom w:val="single" w:sz="6" w:space="0" w:color="989898"/>
          <w:right w:val="single" w:sz="6" w:space="0" w:color="989898"/>
        </w:tblBorders>
        <w:tblLook w:val="00A0" w:firstRow="1" w:lastRow="0" w:firstColumn="1" w:lastColumn="0" w:noHBand="0" w:noVBand="0"/>
      </w:tblPr>
      <w:tblGrid>
        <w:gridCol w:w="2893"/>
        <w:gridCol w:w="2063"/>
        <w:gridCol w:w="4390"/>
      </w:tblGrid>
      <w:tr w:rsidR="007A4E04" w:rsidTr="007A4E04">
        <w:tc>
          <w:tcPr>
            <w:tcW w:w="15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7A4E04" w:rsidRDefault="007A4E04">
            <w:pPr>
              <w:pStyle w:val="a5"/>
              <w:spacing w:line="256" w:lineRule="auto"/>
              <w:jc w:val="both"/>
              <w:rPr>
                <w:sz w:val="28"/>
                <w:szCs w:val="28"/>
                <w:lang w:val="uk-UA"/>
              </w:rPr>
            </w:pPr>
            <w:r>
              <w:rPr>
                <w:sz w:val="28"/>
                <w:szCs w:val="28"/>
                <w:lang w:val="uk-UA"/>
              </w:rPr>
              <w:t>Рейтинг результативності (досягнення цілей під час вирішення проблеми)</w:t>
            </w:r>
          </w:p>
        </w:tc>
        <w:tc>
          <w:tcPr>
            <w:tcW w:w="11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7A4E04" w:rsidRDefault="007A4E04">
            <w:pPr>
              <w:pStyle w:val="a5"/>
              <w:spacing w:line="256" w:lineRule="auto"/>
              <w:jc w:val="both"/>
              <w:rPr>
                <w:sz w:val="28"/>
                <w:szCs w:val="28"/>
                <w:lang w:val="uk-UA"/>
              </w:rPr>
            </w:pPr>
            <w:r>
              <w:rPr>
                <w:sz w:val="28"/>
                <w:szCs w:val="28"/>
                <w:lang w:val="uk-UA"/>
              </w:rPr>
              <w:t>Бал результативності (за чотирибальною системою оцінки)</w:t>
            </w:r>
          </w:p>
        </w:tc>
        <w:tc>
          <w:tcPr>
            <w:tcW w:w="2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7A4E04" w:rsidRDefault="007A4E04">
            <w:pPr>
              <w:pStyle w:val="a5"/>
              <w:spacing w:line="256" w:lineRule="auto"/>
              <w:jc w:val="both"/>
              <w:rPr>
                <w:sz w:val="28"/>
                <w:szCs w:val="28"/>
                <w:lang w:val="uk-UA"/>
              </w:rPr>
            </w:pPr>
            <w:r>
              <w:rPr>
                <w:sz w:val="28"/>
                <w:szCs w:val="28"/>
                <w:lang w:val="uk-UA"/>
              </w:rPr>
              <w:t>Коментарі щодо присвоєння відповідного бала</w:t>
            </w:r>
          </w:p>
        </w:tc>
      </w:tr>
      <w:tr w:rsidR="007A4E04" w:rsidTr="007A4E04">
        <w:tc>
          <w:tcPr>
            <w:tcW w:w="15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7A4E04" w:rsidRDefault="007A4E04">
            <w:pPr>
              <w:pStyle w:val="a5"/>
              <w:spacing w:line="256" w:lineRule="auto"/>
              <w:jc w:val="both"/>
              <w:rPr>
                <w:sz w:val="28"/>
                <w:szCs w:val="28"/>
                <w:lang w:val="uk-UA"/>
              </w:rPr>
            </w:pPr>
            <w:r>
              <w:rPr>
                <w:sz w:val="28"/>
                <w:szCs w:val="28"/>
                <w:lang w:val="uk-UA"/>
              </w:rPr>
              <w:t>Альтернатива 1 - Прийняти запропонований проєкт регуляторного акта</w:t>
            </w:r>
          </w:p>
        </w:tc>
        <w:tc>
          <w:tcPr>
            <w:tcW w:w="11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7A4E04" w:rsidRDefault="007A4E04">
            <w:pPr>
              <w:pStyle w:val="a5"/>
              <w:spacing w:line="256" w:lineRule="auto"/>
              <w:jc w:val="both"/>
              <w:rPr>
                <w:sz w:val="28"/>
                <w:szCs w:val="28"/>
                <w:lang w:val="uk-UA"/>
              </w:rPr>
            </w:pPr>
            <w:r>
              <w:rPr>
                <w:sz w:val="28"/>
                <w:szCs w:val="28"/>
                <w:lang w:val="uk-UA"/>
              </w:rPr>
              <w:t>4</w:t>
            </w:r>
          </w:p>
        </w:tc>
        <w:tc>
          <w:tcPr>
            <w:tcW w:w="2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7A4E04" w:rsidRDefault="007A4E04">
            <w:pPr>
              <w:pStyle w:val="a5"/>
              <w:spacing w:line="256" w:lineRule="auto"/>
              <w:jc w:val="both"/>
              <w:rPr>
                <w:sz w:val="28"/>
                <w:szCs w:val="28"/>
                <w:lang w:val="uk-UA"/>
              </w:rPr>
            </w:pPr>
            <w:r>
              <w:rPr>
                <w:sz w:val="28"/>
                <w:szCs w:val="28"/>
                <w:lang w:val="uk-UA"/>
              </w:rPr>
              <w:t xml:space="preserve">Встановлення чіткої та прозорої процедури розміщення зовнішньої реклами на території населених пунктів Широківської сільської ради </w:t>
            </w:r>
            <w:r>
              <w:rPr>
                <w:sz w:val="28"/>
                <w:szCs w:val="28"/>
                <w:lang w:val="uk-UA"/>
              </w:rPr>
              <w:lastRenderedPageBreak/>
              <w:t>Запорізького району Запорізької області.</w:t>
            </w:r>
          </w:p>
        </w:tc>
      </w:tr>
      <w:tr w:rsidR="007A4E04" w:rsidTr="007A4E04">
        <w:tc>
          <w:tcPr>
            <w:tcW w:w="15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7A4E04" w:rsidRDefault="007A4E04">
            <w:pPr>
              <w:pStyle w:val="a5"/>
              <w:spacing w:line="256" w:lineRule="auto"/>
              <w:jc w:val="both"/>
              <w:rPr>
                <w:sz w:val="28"/>
                <w:szCs w:val="28"/>
                <w:lang w:val="uk-UA"/>
              </w:rPr>
            </w:pPr>
            <w:r>
              <w:rPr>
                <w:sz w:val="28"/>
                <w:szCs w:val="28"/>
                <w:lang w:val="uk-UA" w:eastAsia="uk-UA"/>
              </w:rPr>
              <w:lastRenderedPageBreak/>
              <w:t xml:space="preserve">Альтернатива 2 - Збереження існуючого стану. </w:t>
            </w:r>
          </w:p>
        </w:tc>
        <w:tc>
          <w:tcPr>
            <w:tcW w:w="11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7A4E04" w:rsidRDefault="007A4E04">
            <w:pPr>
              <w:pStyle w:val="a5"/>
              <w:spacing w:line="256" w:lineRule="auto"/>
              <w:jc w:val="both"/>
              <w:rPr>
                <w:sz w:val="28"/>
                <w:szCs w:val="28"/>
                <w:lang w:val="uk-UA"/>
              </w:rPr>
            </w:pPr>
            <w:r>
              <w:rPr>
                <w:sz w:val="28"/>
                <w:szCs w:val="28"/>
                <w:lang w:val="uk-UA"/>
              </w:rPr>
              <w:t>1</w:t>
            </w:r>
          </w:p>
        </w:tc>
        <w:tc>
          <w:tcPr>
            <w:tcW w:w="2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7A4E04" w:rsidRDefault="007A4E04">
            <w:pPr>
              <w:pStyle w:val="a5"/>
              <w:spacing w:line="256" w:lineRule="auto"/>
              <w:jc w:val="both"/>
              <w:rPr>
                <w:sz w:val="28"/>
                <w:szCs w:val="28"/>
                <w:lang w:val="uk-UA"/>
              </w:rPr>
            </w:pPr>
            <w:r>
              <w:rPr>
                <w:sz w:val="28"/>
                <w:szCs w:val="28"/>
                <w:lang w:val="uk-UA"/>
              </w:rPr>
              <w:t>У разі залишення існуючої на даний момент ситуації без змін проблема продовжуватиме існувати, що не забезпечить досягнення поставлених цілей.</w:t>
            </w:r>
          </w:p>
        </w:tc>
      </w:tr>
      <w:tr w:rsidR="007A4E04" w:rsidTr="007A4E04">
        <w:tc>
          <w:tcPr>
            <w:tcW w:w="15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tcPr>
          <w:p w:rsidR="007A4E04" w:rsidRDefault="007A4E04">
            <w:pPr>
              <w:pStyle w:val="a5"/>
              <w:spacing w:line="256" w:lineRule="auto"/>
              <w:jc w:val="both"/>
              <w:rPr>
                <w:sz w:val="28"/>
                <w:szCs w:val="28"/>
                <w:lang w:val="uk-UA" w:eastAsia="uk-UA"/>
              </w:rPr>
            </w:pPr>
          </w:p>
        </w:tc>
        <w:tc>
          <w:tcPr>
            <w:tcW w:w="11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tcPr>
          <w:p w:rsidR="007A4E04" w:rsidRDefault="007A4E04">
            <w:pPr>
              <w:pStyle w:val="a5"/>
              <w:spacing w:line="256" w:lineRule="auto"/>
              <w:jc w:val="both"/>
              <w:rPr>
                <w:sz w:val="28"/>
                <w:szCs w:val="28"/>
                <w:lang w:val="uk-UA" w:eastAsia="en-US"/>
              </w:rPr>
            </w:pPr>
          </w:p>
        </w:tc>
        <w:tc>
          <w:tcPr>
            <w:tcW w:w="2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tcPr>
          <w:p w:rsidR="007A4E04" w:rsidRDefault="007A4E04">
            <w:pPr>
              <w:pStyle w:val="a5"/>
              <w:spacing w:line="256" w:lineRule="auto"/>
              <w:jc w:val="both"/>
              <w:rPr>
                <w:sz w:val="28"/>
                <w:szCs w:val="28"/>
                <w:lang w:val="uk-UA"/>
              </w:rPr>
            </w:pPr>
          </w:p>
        </w:tc>
      </w:tr>
    </w:tbl>
    <w:tbl>
      <w:tblPr>
        <w:tblStyle w:val="ac"/>
        <w:tblW w:w="0" w:type="dxa"/>
        <w:tblInd w:w="-5" w:type="dxa"/>
        <w:tblLayout w:type="fixed"/>
        <w:tblLook w:val="04A0" w:firstRow="1" w:lastRow="0" w:firstColumn="1" w:lastColumn="0" w:noHBand="0" w:noVBand="1"/>
      </w:tblPr>
      <w:tblGrid>
        <w:gridCol w:w="2297"/>
        <w:gridCol w:w="2696"/>
        <w:gridCol w:w="2136"/>
        <w:gridCol w:w="2227"/>
      </w:tblGrid>
      <w:tr w:rsidR="007A4E04" w:rsidTr="007A4E04">
        <w:tc>
          <w:tcPr>
            <w:tcW w:w="2297" w:type="dxa"/>
            <w:tcBorders>
              <w:top w:val="single" w:sz="4" w:space="0" w:color="auto"/>
              <w:left w:val="single" w:sz="4" w:space="0" w:color="auto"/>
              <w:bottom w:val="single" w:sz="4" w:space="0" w:color="auto"/>
              <w:right w:val="single" w:sz="4" w:space="0" w:color="auto"/>
            </w:tcBorders>
            <w:hideMark/>
          </w:tcPr>
          <w:p w:rsidR="007A4E04" w:rsidRDefault="007A4E04">
            <w:pPr>
              <w:pStyle w:val="a5"/>
              <w:jc w:val="both"/>
              <w:rPr>
                <w:rFonts w:eastAsia="Calibri"/>
                <w:color w:val="000000"/>
                <w:sz w:val="28"/>
                <w:szCs w:val="28"/>
                <w:lang w:val="uk-UA"/>
              </w:rPr>
            </w:pPr>
            <w:r>
              <w:rPr>
                <w:color w:val="000000"/>
                <w:sz w:val="28"/>
                <w:szCs w:val="28"/>
                <w:lang w:val="uk-UA"/>
              </w:rPr>
              <w:t>Рейтинг результативності</w:t>
            </w:r>
          </w:p>
        </w:tc>
        <w:tc>
          <w:tcPr>
            <w:tcW w:w="2696" w:type="dxa"/>
            <w:tcBorders>
              <w:top w:val="single" w:sz="4" w:space="0" w:color="auto"/>
              <w:left w:val="single" w:sz="4" w:space="0" w:color="auto"/>
              <w:bottom w:val="single" w:sz="4" w:space="0" w:color="auto"/>
              <w:right w:val="single" w:sz="4" w:space="0" w:color="auto"/>
            </w:tcBorders>
            <w:hideMark/>
          </w:tcPr>
          <w:p w:rsidR="007A4E04" w:rsidRDefault="007A4E04">
            <w:pPr>
              <w:pStyle w:val="a5"/>
              <w:jc w:val="both"/>
              <w:rPr>
                <w:color w:val="000000"/>
                <w:sz w:val="28"/>
                <w:szCs w:val="28"/>
                <w:lang w:val="uk-UA"/>
              </w:rPr>
            </w:pPr>
            <w:r>
              <w:rPr>
                <w:color w:val="000000"/>
                <w:sz w:val="28"/>
                <w:szCs w:val="28"/>
                <w:lang w:val="uk-UA"/>
              </w:rPr>
              <w:t>Вигоди (підсумок)</w:t>
            </w:r>
          </w:p>
        </w:tc>
        <w:tc>
          <w:tcPr>
            <w:tcW w:w="2136" w:type="dxa"/>
            <w:tcBorders>
              <w:top w:val="single" w:sz="4" w:space="0" w:color="auto"/>
              <w:left w:val="single" w:sz="4" w:space="0" w:color="auto"/>
              <w:bottom w:val="single" w:sz="4" w:space="0" w:color="auto"/>
              <w:right w:val="single" w:sz="4" w:space="0" w:color="auto"/>
            </w:tcBorders>
            <w:hideMark/>
          </w:tcPr>
          <w:p w:rsidR="007A4E04" w:rsidRDefault="007A4E04">
            <w:pPr>
              <w:pStyle w:val="a5"/>
              <w:jc w:val="both"/>
              <w:rPr>
                <w:color w:val="000000"/>
                <w:sz w:val="28"/>
                <w:szCs w:val="28"/>
                <w:lang w:val="uk-UA"/>
              </w:rPr>
            </w:pPr>
            <w:r>
              <w:rPr>
                <w:color w:val="000000"/>
                <w:sz w:val="28"/>
                <w:szCs w:val="28"/>
                <w:lang w:val="uk-UA"/>
              </w:rPr>
              <w:t>Витрати (підсумок)</w:t>
            </w:r>
          </w:p>
        </w:tc>
        <w:tc>
          <w:tcPr>
            <w:tcW w:w="2227" w:type="dxa"/>
            <w:tcBorders>
              <w:top w:val="single" w:sz="4" w:space="0" w:color="auto"/>
              <w:left w:val="single" w:sz="4" w:space="0" w:color="auto"/>
              <w:bottom w:val="single" w:sz="4" w:space="0" w:color="auto"/>
              <w:right w:val="single" w:sz="4" w:space="0" w:color="auto"/>
            </w:tcBorders>
            <w:hideMark/>
          </w:tcPr>
          <w:p w:rsidR="007A4E04" w:rsidRDefault="007A4E04">
            <w:pPr>
              <w:pStyle w:val="a5"/>
              <w:jc w:val="both"/>
              <w:rPr>
                <w:color w:val="000000"/>
                <w:sz w:val="28"/>
                <w:szCs w:val="28"/>
                <w:lang w:val="uk-UA"/>
              </w:rPr>
            </w:pPr>
            <w:r>
              <w:rPr>
                <w:color w:val="000000"/>
                <w:sz w:val="28"/>
                <w:szCs w:val="28"/>
                <w:lang w:val="uk-UA"/>
              </w:rPr>
              <w:t>Обґрунтування відповідного місця альтернативи у рейтингу</w:t>
            </w:r>
          </w:p>
        </w:tc>
      </w:tr>
      <w:tr w:rsidR="007A4E04" w:rsidTr="007A4E04">
        <w:tc>
          <w:tcPr>
            <w:tcW w:w="2297" w:type="dxa"/>
            <w:tcBorders>
              <w:top w:val="single" w:sz="4" w:space="0" w:color="auto"/>
              <w:left w:val="single" w:sz="4" w:space="0" w:color="auto"/>
              <w:bottom w:val="single" w:sz="4" w:space="0" w:color="auto"/>
              <w:right w:val="single" w:sz="4" w:space="0" w:color="auto"/>
            </w:tcBorders>
            <w:hideMark/>
          </w:tcPr>
          <w:p w:rsidR="007A4E04" w:rsidRDefault="007A4E04">
            <w:pPr>
              <w:pStyle w:val="a5"/>
              <w:jc w:val="both"/>
              <w:rPr>
                <w:bCs/>
                <w:color w:val="000000"/>
                <w:sz w:val="28"/>
                <w:szCs w:val="28"/>
                <w:lang w:val="uk-UA"/>
              </w:rPr>
            </w:pPr>
            <w:r>
              <w:rPr>
                <w:bCs/>
                <w:color w:val="000000"/>
                <w:sz w:val="28"/>
                <w:szCs w:val="28"/>
                <w:lang w:val="uk-UA"/>
              </w:rPr>
              <w:t>Альтернатива 1</w:t>
            </w:r>
          </w:p>
        </w:tc>
        <w:tc>
          <w:tcPr>
            <w:tcW w:w="2696" w:type="dxa"/>
            <w:tcBorders>
              <w:top w:val="single" w:sz="4" w:space="0" w:color="auto"/>
              <w:left w:val="single" w:sz="4" w:space="0" w:color="auto"/>
              <w:bottom w:val="single" w:sz="4" w:space="0" w:color="auto"/>
              <w:right w:val="single" w:sz="4" w:space="0" w:color="auto"/>
            </w:tcBorders>
            <w:hideMark/>
          </w:tcPr>
          <w:p w:rsidR="007A4E04" w:rsidRDefault="007A4E04">
            <w:pPr>
              <w:pStyle w:val="a5"/>
              <w:jc w:val="both"/>
              <w:rPr>
                <w:color w:val="000000"/>
                <w:sz w:val="28"/>
                <w:szCs w:val="28"/>
                <w:lang w:val="uk-UA"/>
              </w:rPr>
            </w:pPr>
            <w:r>
              <w:rPr>
                <w:sz w:val="28"/>
                <w:szCs w:val="28"/>
                <w:lang w:val="uk-UA"/>
              </w:rPr>
              <w:t>Впровадження чіткої процедури видачі дозволів на розміщення зовнішньої реклами та врегулювання взаємодії Широківської сільської ради Запорізького району Запорізької області з суб’єктами господарювання та іншими органами при видачі дозволів; можливість розміщення зовнішньої реклами на території всіх населених пунктів громади; виконання вимог чинного законодавства; отримання інформаційних послуг від реклами;</w:t>
            </w:r>
          </w:p>
        </w:tc>
        <w:tc>
          <w:tcPr>
            <w:tcW w:w="2136" w:type="dxa"/>
            <w:tcBorders>
              <w:top w:val="single" w:sz="4" w:space="0" w:color="auto"/>
              <w:left w:val="single" w:sz="4" w:space="0" w:color="auto"/>
              <w:bottom w:val="single" w:sz="4" w:space="0" w:color="auto"/>
              <w:right w:val="single" w:sz="4" w:space="0" w:color="auto"/>
            </w:tcBorders>
            <w:hideMark/>
          </w:tcPr>
          <w:p w:rsidR="007A4E04" w:rsidRDefault="007A4E04">
            <w:pPr>
              <w:pStyle w:val="a5"/>
              <w:jc w:val="both"/>
              <w:rPr>
                <w:color w:val="000000"/>
                <w:sz w:val="28"/>
                <w:szCs w:val="28"/>
                <w:lang w:val="uk-UA"/>
              </w:rPr>
            </w:pPr>
            <w:r>
              <w:rPr>
                <w:sz w:val="28"/>
                <w:szCs w:val="28"/>
                <w:lang w:val="uk-UA"/>
              </w:rPr>
              <w:t>Витрати часу на розробку та прийняття регуляторного акта.</w:t>
            </w:r>
          </w:p>
        </w:tc>
        <w:tc>
          <w:tcPr>
            <w:tcW w:w="2227" w:type="dxa"/>
            <w:tcBorders>
              <w:top w:val="single" w:sz="4" w:space="0" w:color="auto"/>
              <w:left w:val="single" w:sz="4" w:space="0" w:color="auto"/>
              <w:bottom w:val="single" w:sz="4" w:space="0" w:color="auto"/>
              <w:right w:val="single" w:sz="4" w:space="0" w:color="auto"/>
            </w:tcBorders>
            <w:hideMark/>
          </w:tcPr>
          <w:p w:rsidR="007A4E04" w:rsidRDefault="007A4E04">
            <w:pPr>
              <w:pStyle w:val="a5"/>
              <w:jc w:val="both"/>
              <w:rPr>
                <w:color w:val="000000"/>
                <w:sz w:val="28"/>
                <w:szCs w:val="28"/>
                <w:lang w:val="uk-UA"/>
              </w:rPr>
            </w:pPr>
            <w:r>
              <w:rPr>
                <w:color w:val="000000"/>
                <w:sz w:val="28"/>
                <w:szCs w:val="28"/>
                <w:lang w:val="uk-UA"/>
              </w:rPr>
              <w:t>1 місце</w:t>
            </w:r>
          </w:p>
          <w:p w:rsidR="007A4E04" w:rsidRDefault="007A4E04">
            <w:pPr>
              <w:pStyle w:val="a5"/>
              <w:jc w:val="both"/>
              <w:rPr>
                <w:color w:val="000000"/>
                <w:sz w:val="28"/>
                <w:szCs w:val="28"/>
                <w:lang w:val="uk-UA"/>
              </w:rPr>
            </w:pPr>
            <w:r>
              <w:rPr>
                <w:sz w:val="28"/>
                <w:szCs w:val="28"/>
                <w:lang w:val="uk-UA"/>
              </w:rPr>
              <w:t>Обрана альтернатива є найбільш раціональним варіантом урахування інтересів всіх основних груп, на яких проблема справляє вплив. Встановлення чітких та зрозумілих правил розміщення рекламних засобів. Цілі прийняття регуляторного акта будуть досягнуті в повному обсязі.</w:t>
            </w:r>
          </w:p>
        </w:tc>
      </w:tr>
      <w:tr w:rsidR="007A4E04" w:rsidTr="007A4E04">
        <w:tc>
          <w:tcPr>
            <w:tcW w:w="2297" w:type="dxa"/>
            <w:tcBorders>
              <w:top w:val="single" w:sz="4" w:space="0" w:color="auto"/>
              <w:left w:val="single" w:sz="4" w:space="0" w:color="auto"/>
              <w:bottom w:val="single" w:sz="4" w:space="0" w:color="auto"/>
              <w:right w:val="single" w:sz="4" w:space="0" w:color="auto"/>
            </w:tcBorders>
            <w:hideMark/>
          </w:tcPr>
          <w:p w:rsidR="007A4E04" w:rsidRDefault="007A4E04">
            <w:pPr>
              <w:pStyle w:val="a5"/>
              <w:jc w:val="both"/>
              <w:rPr>
                <w:bCs/>
                <w:color w:val="000000"/>
                <w:sz w:val="28"/>
                <w:szCs w:val="28"/>
                <w:lang w:val="uk-UA"/>
              </w:rPr>
            </w:pPr>
            <w:r>
              <w:rPr>
                <w:bCs/>
                <w:color w:val="000000"/>
                <w:sz w:val="28"/>
                <w:szCs w:val="28"/>
                <w:lang w:val="uk-UA"/>
              </w:rPr>
              <w:t>Альтернатива 2</w:t>
            </w:r>
          </w:p>
        </w:tc>
        <w:tc>
          <w:tcPr>
            <w:tcW w:w="2696" w:type="dxa"/>
            <w:tcBorders>
              <w:top w:val="single" w:sz="4" w:space="0" w:color="auto"/>
              <w:left w:val="single" w:sz="4" w:space="0" w:color="auto"/>
              <w:bottom w:val="single" w:sz="4" w:space="0" w:color="auto"/>
              <w:right w:val="single" w:sz="4" w:space="0" w:color="auto"/>
            </w:tcBorders>
            <w:hideMark/>
          </w:tcPr>
          <w:p w:rsidR="007A4E04" w:rsidRDefault="007A4E04">
            <w:pPr>
              <w:pStyle w:val="a5"/>
              <w:jc w:val="both"/>
              <w:rPr>
                <w:color w:val="000000"/>
                <w:sz w:val="28"/>
                <w:szCs w:val="28"/>
                <w:lang w:val="uk-UA"/>
              </w:rPr>
            </w:pPr>
            <w:r>
              <w:rPr>
                <w:color w:val="000000"/>
                <w:sz w:val="28"/>
                <w:szCs w:val="28"/>
                <w:lang w:val="uk-UA"/>
              </w:rPr>
              <w:t>Відсутні</w:t>
            </w:r>
          </w:p>
        </w:tc>
        <w:tc>
          <w:tcPr>
            <w:tcW w:w="2136" w:type="dxa"/>
            <w:tcBorders>
              <w:top w:val="single" w:sz="4" w:space="0" w:color="auto"/>
              <w:left w:val="single" w:sz="4" w:space="0" w:color="auto"/>
              <w:bottom w:val="single" w:sz="4" w:space="0" w:color="auto"/>
              <w:right w:val="single" w:sz="4" w:space="0" w:color="auto"/>
            </w:tcBorders>
            <w:hideMark/>
          </w:tcPr>
          <w:p w:rsidR="007A4E04" w:rsidRDefault="007A4E04">
            <w:pPr>
              <w:pStyle w:val="a5"/>
              <w:jc w:val="both"/>
              <w:rPr>
                <w:color w:val="000000"/>
                <w:sz w:val="28"/>
                <w:szCs w:val="28"/>
                <w:lang w:val="uk-UA"/>
              </w:rPr>
            </w:pPr>
            <w:r>
              <w:rPr>
                <w:color w:val="000000"/>
                <w:sz w:val="28"/>
                <w:szCs w:val="28"/>
                <w:lang w:val="uk-UA"/>
              </w:rPr>
              <w:t>Відсутні</w:t>
            </w:r>
          </w:p>
        </w:tc>
        <w:tc>
          <w:tcPr>
            <w:tcW w:w="2227" w:type="dxa"/>
            <w:tcBorders>
              <w:top w:val="single" w:sz="4" w:space="0" w:color="auto"/>
              <w:left w:val="single" w:sz="4" w:space="0" w:color="auto"/>
              <w:bottom w:val="single" w:sz="4" w:space="0" w:color="auto"/>
              <w:right w:val="single" w:sz="4" w:space="0" w:color="auto"/>
            </w:tcBorders>
            <w:hideMark/>
          </w:tcPr>
          <w:p w:rsidR="007A4E04" w:rsidRDefault="007A4E04">
            <w:pPr>
              <w:pStyle w:val="a5"/>
              <w:jc w:val="both"/>
              <w:rPr>
                <w:sz w:val="28"/>
                <w:szCs w:val="28"/>
                <w:lang w:val="uk-UA"/>
              </w:rPr>
            </w:pPr>
            <w:r>
              <w:rPr>
                <w:sz w:val="28"/>
                <w:szCs w:val="28"/>
                <w:lang w:val="uk-UA"/>
              </w:rPr>
              <w:t>2 місце</w:t>
            </w:r>
          </w:p>
          <w:p w:rsidR="007A4E04" w:rsidRDefault="007A4E04">
            <w:pPr>
              <w:pStyle w:val="a5"/>
              <w:jc w:val="both"/>
              <w:rPr>
                <w:color w:val="000000"/>
                <w:sz w:val="28"/>
                <w:szCs w:val="28"/>
                <w:lang w:val="uk-UA"/>
              </w:rPr>
            </w:pPr>
            <w:r>
              <w:rPr>
                <w:sz w:val="28"/>
                <w:szCs w:val="28"/>
                <w:lang w:val="uk-UA"/>
              </w:rPr>
              <w:t xml:space="preserve">Переваги обраної альтернативи відсутні. </w:t>
            </w:r>
            <w:r>
              <w:rPr>
                <w:sz w:val="28"/>
                <w:szCs w:val="28"/>
                <w:lang w:val="uk-UA"/>
              </w:rPr>
              <w:lastRenderedPageBreak/>
              <w:t>Важливі та критичні аспекти проблеми залишаються не вирішеними. Не враховує інтереси жодної із сторін.</w:t>
            </w:r>
          </w:p>
        </w:tc>
      </w:tr>
    </w:tbl>
    <w:tbl>
      <w:tblPr>
        <w:tblStyle w:val="13"/>
        <w:tblW w:w="0" w:type="auto"/>
        <w:tblInd w:w="-113" w:type="dxa"/>
        <w:tblLayout w:type="fixed"/>
        <w:tblLook w:val="04A0" w:firstRow="1" w:lastRow="0" w:firstColumn="1" w:lastColumn="0" w:noHBand="0" w:noVBand="1"/>
      </w:tblPr>
      <w:tblGrid>
        <w:gridCol w:w="2376"/>
        <w:gridCol w:w="2806"/>
        <w:gridCol w:w="4276"/>
      </w:tblGrid>
      <w:tr w:rsidR="007A4E04" w:rsidTr="007A4E04">
        <w:tc>
          <w:tcPr>
            <w:tcW w:w="2376" w:type="dxa"/>
            <w:tcBorders>
              <w:top w:val="single" w:sz="4" w:space="0" w:color="auto"/>
              <w:left w:val="single" w:sz="4" w:space="0" w:color="auto"/>
              <w:bottom w:val="single" w:sz="4" w:space="0" w:color="auto"/>
              <w:right w:val="single" w:sz="4" w:space="0" w:color="auto"/>
            </w:tcBorders>
            <w:hideMark/>
          </w:tcPr>
          <w:p w:rsidR="007A4E04" w:rsidRDefault="007A4E04">
            <w:pPr>
              <w:pStyle w:val="a5"/>
              <w:jc w:val="both"/>
              <w:rPr>
                <w:rFonts w:eastAsia="Calibri"/>
                <w:color w:val="000000"/>
                <w:sz w:val="28"/>
                <w:szCs w:val="28"/>
                <w:lang w:val="uk-UA"/>
              </w:rPr>
            </w:pPr>
            <w:r>
              <w:rPr>
                <w:color w:val="000000"/>
                <w:sz w:val="28"/>
                <w:szCs w:val="28"/>
                <w:lang w:val="uk-UA"/>
              </w:rPr>
              <w:lastRenderedPageBreak/>
              <w:t>Рейтинг</w:t>
            </w:r>
          </w:p>
        </w:tc>
        <w:tc>
          <w:tcPr>
            <w:tcW w:w="2806" w:type="dxa"/>
            <w:tcBorders>
              <w:top w:val="single" w:sz="4" w:space="0" w:color="auto"/>
              <w:left w:val="single" w:sz="4" w:space="0" w:color="auto"/>
              <w:bottom w:val="single" w:sz="4" w:space="0" w:color="auto"/>
              <w:right w:val="single" w:sz="4" w:space="0" w:color="auto"/>
            </w:tcBorders>
            <w:hideMark/>
          </w:tcPr>
          <w:p w:rsidR="007A4E04" w:rsidRDefault="007A4E04">
            <w:pPr>
              <w:pStyle w:val="a5"/>
              <w:jc w:val="both"/>
              <w:rPr>
                <w:color w:val="000000"/>
                <w:sz w:val="28"/>
                <w:szCs w:val="28"/>
                <w:lang w:val="uk-UA"/>
              </w:rPr>
            </w:pPr>
            <w:r>
              <w:rPr>
                <w:color w:val="000000"/>
                <w:sz w:val="28"/>
                <w:szCs w:val="28"/>
                <w:lang w:val="uk-UA"/>
              </w:rPr>
              <w:t>Аргументи щодо переваги обраної альтернативи/причини відмови від альтернативи</w:t>
            </w:r>
          </w:p>
        </w:tc>
        <w:tc>
          <w:tcPr>
            <w:tcW w:w="4276" w:type="dxa"/>
            <w:tcBorders>
              <w:top w:val="single" w:sz="4" w:space="0" w:color="auto"/>
              <w:left w:val="single" w:sz="4" w:space="0" w:color="auto"/>
              <w:bottom w:val="single" w:sz="4" w:space="0" w:color="auto"/>
              <w:right w:val="single" w:sz="4" w:space="0" w:color="auto"/>
            </w:tcBorders>
            <w:hideMark/>
          </w:tcPr>
          <w:p w:rsidR="007A4E04" w:rsidRDefault="007A4E04">
            <w:pPr>
              <w:pStyle w:val="a5"/>
              <w:jc w:val="both"/>
              <w:rPr>
                <w:color w:val="000000"/>
                <w:sz w:val="28"/>
                <w:szCs w:val="28"/>
                <w:lang w:val="uk-UA"/>
              </w:rPr>
            </w:pPr>
            <w:r>
              <w:rPr>
                <w:color w:val="000000"/>
                <w:sz w:val="28"/>
                <w:szCs w:val="28"/>
                <w:lang w:val="uk-UA"/>
              </w:rPr>
              <w:t>Оцінка ризику впливу зовнішніх чинників на дію запропонованого регуляторного акту</w:t>
            </w:r>
          </w:p>
        </w:tc>
      </w:tr>
      <w:tr w:rsidR="007A4E04" w:rsidTr="007A4E04">
        <w:tc>
          <w:tcPr>
            <w:tcW w:w="2376" w:type="dxa"/>
            <w:tcBorders>
              <w:top w:val="single" w:sz="4" w:space="0" w:color="auto"/>
              <w:left w:val="single" w:sz="4" w:space="0" w:color="auto"/>
              <w:bottom w:val="single" w:sz="4" w:space="0" w:color="auto"/>
              <w:right w:val="single" w:sz="4" w:space="0" w:color="auto"/>
            </w:tcBorders>
            <w:hideMark/>
          </w:tcPr>
          <w:p w:rsidR="007A4E04" w:rsidRDefault="007A4E04">
            <w:pPr>
              <w:pStyle w:val="a5"/>
              <w:jc w:val="both"/>
              <w:rPr>
                <w:bCs/>
                <w:color w:val="000000"/>
                <w:sz w:val="28"/>
                <w:szCs w:val="28"/>
                <w:lang w:val="uk-UA"/>
              </w:rPr>
            </w:pPr>
            <w:r>
              <w:rPr>
                <w:bCs/>
                <w:color w:val="000000"/>
                <w:sz w:val="28"/>
                <w:szCs w:val="28"/>
                <w:lang w:val="uk-UA"/>
              </w:rPr>
              <w:t>Альтернатива 1</w:t>
            </w:r>
          </w:p>
        </w:tc>
        <w:tc>
          <w:tcPr>
            <w:tcW w:w="2806" w:type="dxa"/>
            <w:tcBorders>
              <w:top w:val="single" w:sz="4" w:space="0" w:color="auto"/>
              <w:left w:val="single" w:sz="4" w:space="0" w:color="auto"/>
              <w:bottom w:val="single" w:sz="4" w:space="0" w:color="auto"/>
              <w:right w:val="single" w:sz="4" w:space="0" w:color="auto"/>
            </w:tcBorders>
            <w:hideMark/>
          </w:tcPr>
          <w:p w:rsidR="007A4E04" w:rsidRDefault="007A4E04">
            <w:pPr>
              <w:pStyle w:val="a5"/>
              <w:jc w:val="both"/>
              <w:rPr>
                <w:color w:val="000000"/>
                <w:sz w:val="28"/>
                <w:szCs w:val="28"/>
                <w:lang w:val="uk-UA"/>
              </w:rPr>
            </w:pPr>
            <w:r>
              <w:rPr>
                <w:sz w:val="28"/>
                <w:szCs w:val="28"/>
                <w:lang w:val="uk-UA"/>
              </w:rPr>
              <w:t>Прийняття регуляторного акта забезпечить повною мірою досягнення задекларованих цілей стосовно розвитку рекламної діяльності та стратегії розвитку громади. Забезпечення прозорої процедури розміщення зовнішньої реклами в межах населених пунктів Широківської сільської ради Запорізького району Запорізької області, що в свою чергу наддасть можливість забезпечення розвитку ринку рекламних послуг.</w:t>
            </w:r>
          </w:p>
        </w:tc>
        <w:tc>
          <w:tcPr>
            <w:tcW w:w="4276" w:type="dxa"/>
            <w:tcBorders>
              <w:top w:val="single" w:sz="4" w:space="0" w:color="auto"/>
              <w:left w:val="single" w:sz="4" w:space="0" w:color="auto"/>
              <w:bottom w:val="single" w:sz="4" w:space="0" w:color="auto"/>
              <w:right w:val="single" w:sz="4" w:space="0" w:color="auto"/>
            </w:tcBorders>
            <w:hideMark/>
          </w:tcPr>
          <w:p w:rsidR="007A4E04" w:rsidRDefault="007A4E04">
            <w:pPr>
              <w:pStyle w:val="a5"/>
              <w:jc w:val="both"/>
              <w:rPr>
                <w:color w:val="000000"/>
                <w:sz w:val="28"/>
                <w:szCs w:val="28"/>
                <w:lang w:val="uk-UA"/>
              </w:rPr>
            </w:pPr>
            <w:r>
              <w:rPr>
                <w:sz w:val="28"/>
                <w:szCs w:val="28"/>
                <w:lang w:val="uk-UA"/>
              </w:rPr>
              <w:t>На дію запропонованого регуляторного акта можуть вплинути зміни у законодавстві, що призведе до внесення відповідних змін до запропонованого регулювання або його скасування. На досягнення мети регулювання можуть впливати і економічні чинники, зокрема, інфляційні процеси, надмірне зростання цін, зміни в оподаткуванні тощо, що може зменшити кількість отриманих дозволів на розміщення зовнішньої реклами.</w:t>
            </w:r>
          </w:p>
        </w:tc>
      </w:tr>
      <w:tr w:rsidR="007A4E04" w:rsidTr="007A4E04">
        <w:tc>
          <w:tcPr>
            <w:tcW w:w="2376" w:type="dxa"/>
            <w:tcBorders>
              <w:top w:val="single" w:sz="4" w:space="0" w:color="auto"/>
              <w:left w:val="single" w:sz="4" w:space="0" w:color="auto"/>
              <w:bottom w:val="single" w:sz="4" w:space="0" w:color="auto"/>
              <w:right w:val="single" w:sz="4" w:space="0" w:color="auto"/>
            </w:tcBorders>
            <w:hideMark/>
          </w:tcPr>
          <w:p w:rsidR="007A4E04" w:rsidRDefault="007A4E04">
            <w:pPr>
              <w:pStyle w:val="a5"/>
              <w:jc w:val="both"/>
              <w:rPr>
                <w:bCs/>
                <w:color w:val="000000"/>
                <w:sz w:val="28"/>
                <w:szCs w:val="28"/>
                <w:lang w:val="uk-UA"/>
              </w:rPr>
            </w:pPr>
            <w:r>
              <w:rPr>
                <w:bCs/>
                <w:color w:val="000000"/>
                <w:sz w:val="28"/>
                <w:szCs w:val="28"/>
                <w:lang w:val="uk-UA"/>
              </w:rPr>
              <w:t>Альтернатива 2</w:t>
            </w:r>
          </w:p>
        </w:tc>
        <w:tc>
          <w:tcPr>
            <w:tcW w:w="2806" w:type="dxa"/>
            <w:tcBorders>
              <w:top w:val="single" w:sz="4" w:space="0" w:color="auto"/>
              <w:left w:val="single" w:sz="4" w:space="0" w:color="auto"/>
              <w:bottom w:val="single" w:sz="4" w:space="0" w:color="auto"/>
              <w:right w:val="single" w:sz="4" w:space="0" w:color="auto"/>
            </w:tcBorders>
            <w:hideMark/>
          </w:tcPr>
          <w:p w:rsidR="007A4E04" w:rsidRDefault="007A4E04">
            <w:pPr>
              <w:pStyle w:val="a5"/>
              <w:jc w:val="both"/>
              <w:rPr>
                <w:color w:val="000000"/>
                <w:sz w:val="28"/>
                <w:szCs w:val="28"/>
                <w:lang w:val="uk-UA"/>
              </w:rPr>
            </w:pPr>
            <w:r>
              <w:rPr>
                <w:sz w:val="28"/>
                <w:szCs w:val="28"/>
                <w:lang w:val="uk-UA"/>
              </w:rPr>
              <w:t>альтернатива не є прийнятною, оскільки не забезпечується досягнення поставлених цілей</w:t>
            </w:r>
          </w:p>
        </w:tc>
        <w:tc>
          <w:tcPr>
            <w:tcW w:w="4276" w:type="dxa"/>
            <w:tcBorders>
              <w:top w:val="single" w:sz="4" w:space="0" w:color="auto"/>
              <w:left w:val="single" w:sz="4" w:space="0" w:color="auto"/>
              <w:bottom w:val="single" w:sz="4" w:space="0" w:color="auto"/>
              <w:right w:val="single" w:sz="4" w:space="0" w:color="auto"/>
            </w:tcBorders>
            <w:hideMark/>
          </w:tcPr>
          <w:p w:rsidR="007A4E04" w:rsidRDefault="007A4E04">
            <w:pPr>
              <w:pStyle w:val="a5"/>
              <w:jc w:val="both"/>
              <w:rPr>
                <w:color w:val="000000"/>
                <w:sz w:val="28"/>
                <w:szCs w:val="28"/>
                <w:lang w:val="uk-UA"/>
              </w:rPr>
            </w:pPr>
            <w:r>
              <w:rPr>
                <w:sz w:val="28"/>
                <w:szCs w:val="28"/>
                <w:lang w:val="uk-UA"/>
              </w:rPr>
              <w:t>Х</w:t>
            </w:r>
          </w:p>
        </w:tc>
      </w:tr>
    </w:tbl>
    <w:p w:rsidR="007A4E04" w:rsidRDefault="007A4E04" w:rsidP="007A4E04">
      <w:pPr>
        <w:pStyle w:val="a5"/>
        <w:jc w:val="both"/>
        <w:rPr>
          <w:rFonts w:eastAsia="Calibri"/>
          <w:b/>
          <w:bCs/>
          <w:sz w:val="28"/>
          <w:szCs w:val="28"/>
          <w:lang w:val="uk-UA"/>
        </w:rPr>
      </w:pPr>
      <w:r>
        <w:rPr>
          <w:b/>
          <w:bCs/>
          <w:sz w:val="28"/>
          <w:szCs w:val="28"/>
          <w:lang w:val="uk-UA"/>
        </w:rPr>
        <w:t>5. Механізм та заходи, які забезпечують розв’язання визначеної проблеми.</w:t>
      </w:r>
    </w:p>
    <w:p w:rsidR="007A4E04" w:rsidRDefault="007A4E04" w:rsidP="007A4E04">
      <w:pPr>
        <w:pStyle w:val="a5"/>
        <w:jc w:val="both"/>
        <w:rPr>
          <w:sz w:val="28"/>
          <w:szCs w:val="28"/>
          <w:lang w:val="uk-UA"/>
        </w:rPr>
      </w:pPr>
    </w:p>
    <w:p w:rsidR="007A4E04" w:rsidRDefault="007A4E04" w:rsidP="007A4E04">
      <w:pPr>
        <w:pStyle w:val="a5"/>
        <w:jc w:val="both"/>
        <w:rPr>
          <w:sz w:val="28"/>
          <w:szCs w:val="28"/>
          <w:lang w:val="uk-UA"/>
        </w:rPr>
      </w:pPr>
      <w:r>
        <w:rPr>
          <w:sz w:val="28"/>
          <w:szCs w:val="28"/>
          <w:lang w:val="uk-UA"/>
        </w:rPr>
        <w:t>Основними механізмами, які забезпечують вирішення визначеної проблеми, є встановлення чіткого та єдиного порядку розміщення та демонтажу зовнішньої реклами на території населених пунктів Широківської сільської ради Запорізького району Запорізької області, зокрема, правила спрямовані на встановлення порядку організації діяльності по видачі, відмові у видачі, переоформленню та анулюванню дозволів на розміщення зовнішньої реклами; встановлення вимог, заборон та обмежень до розміщення зовнішньої реклами в межах населених пунктів громади; визначення способу та умов розрахунку розміру плати за тимчасове користування місцями розташування рекламних засобів та порядку сплати; здійснення контролю за дотриманням вимог Порядку тощо.</w:t>
      </w:r>
    </w:p>
    <w:p w:rsidR="007A4E04" w:rsidRDefault="007A4E04" w:rsidP="007A4E04">
      <w:pPr>
        <w:pStyle w:val="a5"/>
        <w:jc w:val="both"/>
        <w:rPr>
          <w:sz w:val="28"/>
          <w:szCs w:val="28"/>
          <w:lang w:val="uk-UA"/>
        </w:rPr>
      </w:pPr>
      <w:r>
        <w:rPr>
          <w:sz w:val="28"/>
          <w:szCs w:val="28"/>
          <w:lang w:val="uk-UA"/>
        </w:rPr>
        <w:t xml:space="preserve">Організаційні заходи для впровадження регулювання: </w:t>
      </w:r>
    </w:p>
    <w:p w:rsidR="007A4E04" w:rsidRDefault="007A4E04" w:rsidP="007A4E04">
      <w:pPr>
        <w:pStyle w:val="a5"/>
        <w:jc w:val="both"/>
        <w:rPr>
          <w:sz w:val="28"/>
          <w:szCs w:val="28"/>
          <w:lang w:val="uk-UA"/>
        </w:rPr>
      </w:pPr>
      <w:r>
        <w:rPr>
          <w:sz w:val="28"/>
          <w:szCs w:val="28"/>
          <w:lang w:val="uk-UA"/>
        </w:rPr>
        <w:t xml:space="preserve">- розробка проєкту регуляторного акта «Про затвердження Порядку розміщення та демонтажу об’єктів зовнішньої реклами на території Широківської сільської ради Запорізького району Запорізької області у новій редакції» </w:t>
      </w:r>
    </w:p>
    <w:p w:rsidR="007A4E04" w:rsidRDefault="007A4E04" w:rsidP="007A4E04">
      <w:pPr>
        <w:pStyle w:val="a5"/>
        <w:jc w:val="both"/>
        <w:rPr>
          <w:sz w:val="28"/>
          <w:szCs w:val="28"/>
          <w:lang w:val="uk-UA"/>
        </w:rPr>
      </w:pPr>
      <w:r>
        <w:rPr>
          <w:sz w:val="28"/>
          <w:szCs w:val="28"/>
          <w:lang w:val="uk-UA"/>
        </w:rPr>
        <w:t>- оприлюднення повідомлення, проєкту рішення виконавчого комітету «Про затвердження Порядку розміщення та демонтажу об’єктів зовнішньої реклами на території Широківської сільської ради Запорізького району Запорізької області» та аналізу регуляторного впливу на сайті Широківської сільської ради Запорізького району Запорізької області з метою отримання зауважень та пропозицій;</w:t>
      </w:r>
    </w:p>
    <w:p w:rsidR="007A4E04" w:rsidRDefault="007A4E04" w:rsidP="007A4E04">
      <w:pPr>
        <w:pStyle w:val="a5"/>
        <w:jc w:val="both"/>
        <w:rPr>
          <w:sz w:val="28"/>
          <w:szCs w:val="28"/>
          <w:lang w:val="uk-UA"/>
        </w:rPr>
      </w:pPr>
      <w:r>
        <w:rPr>
          <w:sz w:val="28"/>
          <w:szCs w:val="28"/>
          <w:lang w:val="uk-UA"/>
        </w:rPr>
        <w:t xml:space="preserve"> - затвердження проєкту регуляторного акта «Про затвердження Порядку розміщення та демонтажу об’єктів зовнішньої реклами на території Широківської сільської ради Запорізького району Запорізької області у новій редакції»; </w:t>
      </w:r>
    </w:p>
    <w:p w:rsidR="007A4E04" w:rsidRDefault="007A4E04" w:rsidP="007A4E04">
      <w:pPr>
        <w:pStyle w:val="a5"/>
        <w:jc w:val="both"/>
        <w:rPr>
          <w:sz w:val="28"/>
          <w:szCs w:val="28"/>
          <w:lang w:val="uk-UA"/>
        </w:rPr>
      </w:pPr>
      <w:r>
        <w:rPr>
          <w:sz w:val="28"/>
          <w:szCs w:val="28"/>
          <w:lang w:val="uk-UA"/>
        </w:rPr>
        <w:t>- оприлюднення даного регуляторного акта на офіційному сайті.</w:t>
      </w:r>
    </w:p>
    <w:p w:rsidR="007A4E04" w:rsidRDefault="007A4E04" w:rsidP="007A4E04">
      <w:pPr>
        <w:pStyle w:val="a5"/>
        <w:jc w:val="both"/>
        <w:rPr>
          <w:b/>
          <w:bCs/>
          <w:sz w:val="28"/>
          <w:szCs w:val="28"/>
          <w:lang w:val="uk-UA"/>
        </w:rPr>
      </w:pPr>
      <w:r>
        <w:rPr>
          <w:b/>
          <w:bCs/>
          <w:sz w:val="28"/>
          <w:szCs w:val="28"/>
          <w:lang w:val="uk-UA"/>
        </w:rPr>
        <w:t>6. Оцінка виконання вимог регуляторного акта залежно від ресурсів, якими розпоряджаються органи виконавчої влади чи органи місцевого самоврядування, фізичні та юридичні особи, які повинні проваджувати або виконувати ці вимоги.</w:t>
      </w:r>
    </w:p>
    <w:p w:rsidR="007A4E04" w:rsidRDefault="007A4E04" w:rsidP="007A4E04">
      <w:pPr>
        <w:pStyle w:val="a5"/>
        <w:jc w:val="both"/>
        <w:rPr>
          <w:sz w:val="28"/>
          <w:szCs w:val="28"/>
          <w:lang w:val="uk-UA"/>
        </w:rPr>
      </w:pPr>
      <w:r>
        <w:rPr>
          <w:sz w:val="28"/>
          <w:szCs w:val="28"/>
          <w:lang w:val="uk-UA"/>
        </w:rPr>
        <w:t xml:space="preserve">Для реалізації регуляторного акта не потрібно додаткових витрат з бюджету громади. </w:t>
      </w:r>
    </w:p>
    <w:p w:rsidR="007A4E04" w:rsidRDefault="007A4E04" w:rsidP="007A4E04">
      <w:pPr>
        <w:pStyle w:val="a5"/>
        <w:jc w:val="both"/>
        <w:rPr>
          <w:sz w:val="28"/>
          <w:szCs w:val="28"/>
          <w:lang w:val="uk-UA"/>
        </w:rPr>
      </w:pPr>
      <w:r>
        <w:rPr>
          <w:sz w:val="28"/>
          <w:szCs w:val="28"/>
          <w:lang w:val="uk-UA"/>
        </w:rPr>
        <w:t xml:space="preserve">Передбачаються витрати робочого часу учасників процедури. </w:t>
      </w:r>
    </w:p>
    <w:p w:rsidR="007A4E04" w:rsidRDefault="007A4E04" w:rsidP="007A4E04">
      <w:pPr>
        <w:pStyle w:val="a5"/>
        <w:jc w:val="both"/>
        <w:rPr>
          <w:sz w:val="28"/>
          <w:szCs w:val="28"/>
          <w:lang w:val="uk-UA"/>
        </w:rPr>
      </w:pPr>
      <w:r>
        <w:rPr>
          <w:sz w:val="28"/>
          <w:szCs w:val="28"/>
          <w:lang w:val="uk-UA"/>
        </w:rPr>
        <w:t xml:space="preserve">Населення громади буде проінформовано через засоби масової інформації або мережу Інтернет. </w:t>
      </w:r>
    </w:p>
    <w:p w:rsidR="007A4E04" w:rsidRDefault="007A4E04" w:rsidP="007A4E04">
      <w:pPr>
        <w:pStyle w:val="a5"/>
        <w:jc w:val="both"/>
        <w:rPr>
          <w:sz w:val="28"/>
          <w:szCs w:val="28"/>
          <w:lang w:val="uk-UA"/>
        </w:rPr>
      </w:pPr>
      <w:r>
        <w:rPr>
          <w:sz w:val="28"/>
          <w:szCs w:val="28"/>
          <w:lang w:val="uk-UA"/>
        </w:rPr>
        <w:t>Питома вага суб’єктів малого підприємництва (малих та мікропідприємств разом) у загальній кількості суб’єктів господарювання, на яких поширюється регулювання, перевищує 10 відсотків, тому проведено розрахунок витрат на запровадження державного регулювання для суб’єктів малого підприємництва згідно з додатком 4 до Методики проведення аналізу впливу регуляторного акта (Тест малого підприємництва). Тест малого підприємництва додається.</w:t>
      </w:r>
    </w:p>
    <w:p w:rsidR="007A4E04" w:rsidRDefault="007A4E04" w:rsidP="007A4E04">
      <w:pPr>
        <w:pStyle w:val="a5"/>
        <w:jc w:val="both"/>
        <w:rPr>
          <w:b/>
          <w:bCs/>
          <w:sz w:val="28"/>
          <w:szCs w:val="28"/>
          <w:lang w:val="uk-UA"/>
        </w:rPr>
      </w:pPr>
      <w:r>
        <w:rPr>
          <w:b/>
          <w:bCs/>
          <w:sz w:val="28"/>
          <w:szCs w:val="28"/>
          <w:lang w:val="uk-UA"/>
        </w:rPr>
        <w:t>7. Обґрунтування запропонованого строку дії регуляторного акта.</w:t>
      </w:r>
    </w:p>
    <w:p w:rsidR="007A4E04" w:rsidRDefault="007A4E04" w:rsidP="007A4E04">
      <w:pPr>
        <w:pStyle w:val="a5"/>
        <w:jc w:val="both"/>
        <w:rPr>
          <w:sz w:val="28"/>
          <w:szCs w:val="28"/>
          <w:lang w:val="uk-UA"/>
        </w:rPr>
      </w:pPr>
      <w:r>
        <w:rPr>
          <w:sz w:val="28"/>
          <w:szCs w:val="28"/>
          <w:lang w:val="uk-UA"/>
        </w:rPr>
        <w:lastRenderedPageBreak/>
        <w:t>Строк дії регуляторного акта необмежений. Регуляторний акт може підлягати внесенню змін або втратити чинність у зв’язку зі змінами в законодавстві України та в інших необхідних випадках.</w:t>
      </w:r>
    </w:p>
    <w:p w:rsidR="007A4E04" w:rsidRDefault="007A4E04" w:rsidP="007A4E04">
      <w:pPr>
        <w:pStyle w:val="a5"/>
        <w:jc w:val="both"/>
        <w:rPr>
          <w:b/>
          <w:bCs/>
          <w:sz w:val="28"/>
          <w:szCs w:val="28"/>
          <w:lang w:val="uk-UA"/>
        </w:rPr>
      </w:pPr>
      <w:r>
        <w:rPr>
          <w:b/>
          <w:bCs/>
          <w:sz w:val="28"/>
          <w:szCs w:val="28"/>
          <w:lang w:val="uk-UA"/>
        </w:rPr>
        <w:t>8. Визначення показників результативності дії регуляторного акта.</w:t>
      </w:r>
    </w:p>
    <w:p w:rsidR="007A4E04" w:rsidRDefault="007A4E04" w:rsidP="007A4E04">
      <w:pPr>
        <w:pStyle w:val="a5"/>
        <w:jc w:val="both"/>
        <w:rPr>
          <w:sz w:val="28"/>
          <w:szCs w:val="28"/>
          <w:lang w:val="uk-UA"/>
        </w:rPr>
      </w:pPr>
      <w:r>
        <w:rPr>
          <w:sz w:val="28"/>
          <w:szCs w:val="28"/>
          <w:lang w:val="uk-UA"/>
        </w:rPr>
        <w:t>Основними показниками результативності регуляторного акта є:</w:t>
      </w:r>
    </w:p>
    <w:p w:rsidR="007A4E04" w:rsidRDefault="007A4E04" w:rsidP="007A4E04">
      <w:pPr>
        <w:pStyle w:val="a5"/>
        <w:jc w:val="both"/>
        <w:rPr>
          <w:sz w:val="28"/>
          <w:szCs w:val="28"/>
          <w:lang w:val="uk-UA"/>
        </w:rPr>
      </w:pPr>
      <w:r>
        <w:rPr>
          <w:sz w:val="28"/>
          <w:szCs w:val="28"/>
          <w:lang w:val="uk-UA"/>
        </w:rPr>
        <w:t>- надходження коштів до бюджету громади у зв’язку з безпосередньою дією регуляторного акту;</w:t>
      </w:r>
    </w:p>
    <w:p w:rsidR="007A4E04" w:rsidRDefault="007A4E04" w:rsidP="007A4E04">
      <w:pPr>
        <w:pStyle w:val="a5"/>
        <w:jc w:val="both"/>
        <w:rPr>
          <w:sz w:val="28"/>
          <w:szCs w:val="28"/>
          <w:lang w:val="uk-UA"/>
        </w:rPr>
      </w:pPr>
      <w:r>
        <w:rPr>
          <w:sz w:val="28"/>
          <w:szCs w:val="28"/>
          <w:lang w:val="uk-UA"/>
        </w:rPr>
        <w:t>- загальна кількість розповсюджувачів зовнішньої реклами (суб’єктів господарювання) на території Широківської сільської ради Запорізького району Запорізької області;</w:t>
      </w:r>
    </w:p>
    <w:p w:rsidR="007A4E04" w:rsidRDefault="007A4E04" w:rsidP="007A4E04">
      <w:pPr>
        <w:pStyle w:val="a5"/>
        <w:jc w:val="both"/>
        <w:rPr>
          <w:sz w:val="28"/>
          <w:szCs w:val="28"/>
          <w:lang w:val="uk-UA"/>
        </w:rPr>
      </w:pPr>
      <w:r>
        <w:rPr>
          <w:sz w:val="28"/>
          <w:szCs w:val="28"/>
          <w:lang w:val="uk-UA"/>
        </w:rPr>
        <w:t>- кількість заяв від суб'єктів господарювання на надання дозволу на розміщення зовнішньої реклами;</w:t>
      </w:r>
    </w:p>
    <w:p w:rsidR="007A4E04" w:rsidRDefault="007A4E04" w:rsidP="007A4E04">
      <w:pPr>
        <w:pStyle w:val="a5"/>
        <w:jc w:val="both"/>
        <w:rPr>
          <w:sz w:val="28"/>
          <w:szCs w:val="28"/>
          <w:lang w:val="uk-UA"/>
        </w:rPr>
      </w:pPr>
      <w:r>
        <w:rPr>
          <w:sz w:val="28"/>
          <w:szCs w:val="28"/>
          <w:lang w:val="uk-UA"/>
        </w:rPr>
        <w:t>- кількість виданих дозволів на розміщення зовнішньої реклами.</w:t>
      </w:r>
    </w:p>
    <w:p w:rsidR="007A4E04" w:rsidRDefault="007A4E04" w:rsidP="007A4E04">
      <w:pPr>
        <w:pStyle w:val="a5"/>
        <w:jc w:val="both"/>
        <w:rPr>
          <w:b/>
          <w:bCs/>
          <w:sz w:val="28"/>
          <w:szCs w:val="28"/>
          <w:lang w:val="uk-UA"/>
        </w:rPr>
      </w:pPr>
      <w:r>
        <w:rPr>
          <w:b/>
          <w:bCs/>
          <w:sz w:val="28"/>
          <w:szCs w:val="28"/>
          <w:lang w:val="uk-UA"/>
        </w:rPr>
        <w:t>9. Визначення заходів, за допомогою яких здійснюватиметься відстеження результативності дії регуляторного акта.</w:t>
      </w:r>
    </w:p>
    <w:p w:rsidR="007A4E04" w:rsidRDefault="007A4E04" w:rsidP="007A4E04">
      <w:pPr>
        <w:pStyle w:val="a5"/>
        <w:jc w:val="both"/>
        <w:rPr>
          <w:sz w:val="28"/>
          <w:szCs w:val="28"/>
          <w:lang w:val="uk-UA"/>
        </w:rPr>
      </w:pPr>
      <w:r>
        <w:rPr>
          <w:sz w:val="28"/>
          <w:szCs w:val="28"/>
          <w:lang w:val="uk-UA"/>
        </w:rPr>
        <w:t>Для відстеження результативності регуляторного акта буде використовуватись метод збору даних шляхом моніторингу кількості виданих дозволів на розміщення зовнішньої реклами та розміру надходжень до місцевого бюджету.</w:t>
      </w:r>
    </w:p>
    <w:p w:rsidR="007A4E04" w:rsidRDefault="007A4E04" w:rsidP="007A4E04">
      <w:pPr>
        <w:pStyle w:val="a5"/>
        <w:jc w:val="both"/>
        <w:rPr>
          <w:sz w:val="28"/>
          <w:szCs w:val="28"/>
          <w:lang w:val="uk-UA"/>
        </w:rPr>
      </w:pPr>
      <w:r>
        <w:rPr>
          <w:sz w:val="28"/>
          <w:szCs w:val="28"/>
          <w:lang w:val="uk-UA"/>
        </w:rPr>
        <w:t xml:space="preserve">Базове відстеження результативності регуляторного акта здійснюється до дня набрання чинності цим регуляторним актом або набрання чинності більшістю його положень. Якщо для визначення значень показників результативності регуляторного акта використовуються виключно статистичні дані, базове відстеження результативності може бути здійснене після набрання чинності цим регуляторним актом або набрання чинності більшістю його положень, але не пізніше дня, з якого починається проведення повторного відстеження результативності цього акта. </w:t>
      </w:r>
    </w:p>
    <w:p w:rsidR="007A4E04" w:rsidRDefault="007A4E04" w:rsidP="007A4E04">
      <w:pPr>
        <w:pStyle w:val="a5"/>
        <w:jc w:val="both"/>
        <w:rPr>
          <w:sz w:val="28"/>
          <w:szCs w:val="28"/>
          <w:lang w:val="uk-UA"/>
        </w:rPr>
      </w:pPr>
      <w:r>
        <w:rPr>
          <w:sz w:val="28"/>
          <w:szCs w:val="28"/>
          <w:lang w:val="uk-UA"/>
        </w:rPr>
        <w:t xml:space="preserve">Повторне відстеження результативності регуляторного акта буде здійснено через рік з дня набрання ним чинності, але не пізніше двох років з дня набрання чинності цим актом. </w:t>
      </w:r>
    </w:p>
    <w:p w:rsidR="007A4E04" w:rsidRDefault="007A4E04" w:rsidP="007A4E04">
      <w:pPr>
        <w:pStyle w:val="a5"/>
        <w:jc w:val="both"/>
        <w:rPr>
          <w:sz w:val="28"/>
          <w:szCs w:val="28"/>
          <w:lang w:val="uk-UA"/>
        </w:rPr>
      </w:pPr>
      <w:r>
        <w:rPr>
          <w:sz w:val="28"/>
          <w:szCs w:val="28"/>
          <w:lang w:val="uk-UA"/>
        </w:rPr>
        <w:t>Періодичне відстеження результативності - один раз на кожні три роки починаючи з дня закінчення заходів з повторного відстеження результативності цього акта.</w:t>
      </w:r>
    </w:p>
    <w:p w:rsidR="007A4E04" w:rsidRDefault="007A4E04" w:rsidP="007A4E04">
      <w:pPr>
        <w:pStyle w:val="a5"/>
        <w:jc w:val="both"/>
        <w:rPr>
          <w:sz w:val="28"/>
          <w:szCs w:val="28"/>
          <w:lang w:val="uk-UA"/>
        </w:rPr>
      </w:pPr>
      <w:r>
        <w:rPr>
          <w:sz w:val="28"/>
          <w:szCs w:val="28"/>
          <w:lang w:val="uk-UA"/>
        </w:rPr>
        <w:t>За результатами проведення відстежень буде можливо порівняти показники результативності дії регуляторного акта. У разі виявлення неврегульованих та проблемних питань, вони будуть усунені шляхом внесення відповідних змін до регуляторного акта.</w:t>
      </w:r>
    </w:p>
    <w:p w:rsidR="007A4E04" w:rsidRDefault="007A4E04" w:rsidP="007A4E04">
      <w:pPr>
        <w:pStyle w:val="a5"/>
        <w:jc w:val="both"/>
        <w:rPr>
          <w:sz w:val="28"/>
          <w:szCs w:val="28"/>
          <w:lang w:val="uk-UA"/>
        </w:rPr>
      </w:pPr>
    </w:p>
    <w:p w:rsidR="007A4E04" w:rsidRDefault="007A4E04" w:rsidP="007A4E04">
      <w:pPr>
        <w:pStyle w:val="a5"/>
        <w:jc w:val="both"/>
        <w:rPr>
          <w:sz w:val="28"/>
          <w:szCs w:val="28"/>
          <w:lang w:val="uk-UA"/>
        </w:rPr>
      </w:pPr>
      <w:r>
        <w:rPr>
          <w:rFonts w:eastAsia="Calibri"/>
          <w:sz w:val="28"/>
          <w:szCs w:val="28"/>
          <w:lang w:val="uk-UA" w:eastAsia="en-US"/>
        </w:rPr>
        <w:br w:type="page"/>
      </w:r>
    </w:p>
    <w:p w:rsidR="007A4E04" w:rsidRDefault="007A4E04" w:rsidP="007A4E04">
      <w:pPr>
        <w:pStyle w:val="a5"/>
        <w:jc w:val="both"/>
        <w:rPr>
          <w:b/>
          <w:bCs/>
          <w:sz w:val="28"/>
          <w:szCs w:val="28"/>
          <w:lang w:val="uk-UA"/>
        </w:rPr>
      </w:pPr>
    </w:p>
    <w:p w:rsidR="007A4E04" w:rsidRDefault="007A4E04" w:rsidP="007A4E04">
      <w:pPr>
        <w:pStyle w:val="a5"/>
        <w:jc w:val="both"/>
        <w:rPr>
          <w:b/>
          <w:bCs/>
          <w:sz w:val="28"/>
          <w:szCs w:val="28"/>
          <w:lang w:val="uk-UA"/>
        </w:rPr>
      </w:pPr>
      <w:r>
        <w:rPr>
          <w:b/>
          <w:bCs/>
          <w:sz w:val="28"/>
          <w:szCs w:val="28"/>
          <w:lang w:val="uk-UA"/>
        </w:rPr>
        <w:t>ТЕСТ малого підприємництва (М-Тест)</w:t>
      </w:r>
    </w:p>
    <w:p w:rsidR="007A4E04" w:rsidRDefault="007A4E04" w:rsidP="007A4E04">
      <w:pPr>
        <w:pStyle w:val="a5"/>
        <w:jc w:val="both"/>
        <w:rPr>
          <w:sz w:val="28"/>
          <w:szCs w:val="28"/>
          <w:lang w:val="uk-UA"/>
        </w:rPr>
      </w:pPr>
    </w:p>
    <w:p w:rsidR="007A4E04" w:rsidRDefault="007A4E04" w:rsidP="007A4E04">
      <w:pPr>
        <w:pStyle w:val="a5"/>
        <w:jc w:val="both"/>
        <w:rPr>
          <w:sz w:val="28"/>
          <w:szCs w:val="28"/>
          <w:lang w:val="uk-UA"/>
        </w:rPr>
      </w:pPr>
      <w:r>
        <w:rPr>
          <w:sz w:val="28"/>
          <w:szCs w:val="28"/>
          <w:lang w:val="uk-UA"/>
        </w:rPr>
        <w:t>1. Консультації з представниками мікро- та малого підприємництва щодо оцінки впливу регулювання.</w:t>
      </w:r>
    </w:p>
    <w:p w:rsidR="007A4E04" w:rsidRDefault="007A4E04" w:rsidP="007A4E04">
      <w:pPr>
        <w:pStyle w:val="a5"/>
        <w:jc w:val="both"/>
        <w:rPr>
          <w:sz w:val="28"/>
          <w:szCs w:val="28"/>
          <w:lang w:val="uk-UA"/>
        </w:rPr>
      </w:pPr>
      <w:r>
        <w:rPr>
          <w:sz w:val="28"/>
          <w:szCs w:val="28"/>
          <w:lang w:val="uk-UA"/>
        </w:rPr>
        <w:t>Консультації щодо визнання впливу запропонованого регулювання на суб’єктів малого підприємництва та визначення детального переліку процедур, виконання яких необхідно для здійснення регулювання, проведено у період з 07.08.2023 р. по 18.08.2023 р.</w:t>
      </w:r>
    </w:p>
    <w:tbl>
      <w:tblPr>
        <w:tblW w:w="4996" w:type="pct"/>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975"/>
        <w:gridCol w:w="2492"/>
        <w:gridCol w:w="1667"/>
        <w:gridCol w:w="4198"/>
      </w:tblGrid>
      <w:tr w:rsidR="007A4E04" w:rsidTr="007A4E04">
        <w:tc>
          <w:tcPr>
            <w:tcW w:w="522" w:type="pct"/>
            <w:tcBorders>
              <w:top w:val="outset" w:sz="6" w:space="0" w:color="auto"/>
              <w:left w:val="outset" w:sz="6" w:space="0" w:color="auto"/>
              <w:bottom w:val="outset" w:sz="6" w:space="0" w:color="auto"/>
              <w:right w:val="outset" w:sz="6" w:space="0" w:color="auto"/>
            </w:tcBorders>
            <w:hideMark/>
          </w:tcPr>
          <w:p w:rsidR="007A4E04" w:rsidRDefault="007A4E04">
            <w:pPr>
              <w:pStyle w:val="a5"/>
              <w:spacing w:line="256" w:lineRule="auto"/>
              <w:jc w:val="both"/>
              <w:rPr>
                <w:sz w:val="28"/>
                <w:szCs w:val="28"/>
                <w:lang w:val="uk-UA"/>
              </w:rPr>
            </w:pPr>
            <w:r>
              <w:rPr>
                <w:sz w:val="28"/>
                <w:szCs w:val="28"/>
                <w:lang w:val="uk-UA"/>
              </w:rPr>
              <w:t>Порядк. номер</w:t>
            </w:r>
          </w:p>
        </w:tc>
        <w:tc>
          <w:tcPr>
            <w:tcW w:w="1345" w:type="pct"/>
            <w:tcBorders>
              <w:top w:val="outset" w:sz="6" w:space="0" w:color="auto"/>
              <w:left w:val="outset" w:sz="6" w:space="0" w:color="auto"/>
              <w:bottom w:val="outset" w:sz="6" w:space="0" w:color="auto"/>
              <w:right w:val="outset" w:sz="6" w:space="0" w:color="auto"/>
            </w:tcBorders>
            <w:hideMark/>
          </w:tcPr>
          <w:p w:rsidR="007A4E04" w:rsidRDefault="007A4E04">
            <w:pPr>
              <w:pStyle w:val="a5"/>
              <w:spacing w:line="256" w:lineRule="auto"/>
              <w:jc w:val="both"/>
              <w:rPr>
                <w:sz w:val="28"/>
                <w:szCs w:val="28"/>
                <w:lang w:val="uk-UA"/>
              </w:rPr>
            </w:pPr>
            <w:r>
              <w:rPr>
                <w:sz w:val="28"/>
                <w:szCs w:val="28"/>
                <w:lang w:val="uk-UA"/>
              </w:rPr>
              <w:t>Вид консультації (публічні консультації прямі (круглі столи, наради, робочі зустрічі тощо), інтернет-консультації прямі (інтернет-форуми, соціальні мережі тощо), запити (до підприємців, експертів, науковців тощо)</w:t>
            </w:r>
          </w:p>
        </w:tc>
        <w:tc>
          <w:tcPr>
            <w:tcW w:w="873" w:type="pct"/>
            <w:tcBorders>
              <w:top w:val="outset" w:sz="6" w:space="0" w:color="auto"/>
              <w:left w:val="outset" w:sz="6" w:space="0" w:color="auto"/>
              <w:bottom w:val="outset" w:sz="6" w:space="0" w:color="auto"/>
              <w:right w:val="outset" w:sz="6" w:space="0" w:color="auto"/>
            </w:tcBorders>
            <w:hideMark/>
          </w:tcPr>
          <w:p w:rsidR="007A4E04" w:rsidRDefault="007A4E04">
            <w:pPr>
              <w:pStyle w:val="a5"/>
              <w:spacing w:line="256" w:lineRule="auto"/>
              <w:jc w:val="both"/>
              <w:rPr>
                <w:sz w:val="28"/>
                <w:szCs w:val="28"/>
                <w:lang w:val="uk-UA"/>
              </w:rPr>
            </w:pPr>
            <w:r>
              <w:rPr>
                <w:sz w:val="28"/>
                <w:szCs w:val="28"/>
                <w:lang w:val="uk-UA"/>
              </w:rPr>
              <w:t>Кількість учасників, консультацій, осіб</w:t>
            </w:r>
          </w:p>
        </w:tc>
        <w:tc>
          <w:tcPr>
            <w:tcW w:w="2259" w:type="pct"/>
            <w:tcBorders>
              <w:top w:val="outset" w:sz="6" w:space="0" w:color="auto"/>
              <w:left w:val="outset" w:sz="6" w:space="0" w:color="auto"/>
              <w:bottom w:val="outset" w:sz="6" w:space="0" w:color="auto"/>
              <w:right w:val="outset" w:sz="6" w:space="0" w:color="auto"/>
            </w:tcBorders>
            <w:hideMark/>
          </w:tcPr>
          <w:p w:rsidR="007A4E04" w:rsidRDefault="007A4E04">
            <w:pPr>
              <w:pStyle w:val="a5"/>
              <w:spacing w:line="256" w:lineRule="auto"/>
              <w:jc w:val="both"/>
              <w:rPr>
                <w:sz w:val="28"/>
                <w:szCs w:val="28"/>
                <w:lang w:val="uk-UA"/>
              </w:rPr>
            </w:pPr>
            <w:r>
              <w:rPr>
                <w:sz w:val="28"/>
                <w:szCs w:val="28"/>
                <w:lang w:val="uk-UA"/>
              </w:rPr>
              <w:t>Основні результати консультацій (опис)</w:t>
            </w:r>
          </w:p>
        </w:tc>
      </w:tr>
      <w:tr w:rsidR="007A4E04" w:rsidTr="007A4E04">
        <w:tc>
          <w:tcPr>
            <w:tcW w:w="522" w:type="pct"/>
            <w:tcBorders>
              <w:top w:val="outset" w:sz="6" w:space="0" w:color="auto"/>
              <w:left w:val="outset" w:sz="6" w:space="0" w:color="auto"/>
              <w:bottom w:val="outset" w:sz="6" w:space="0" w:color="auto"/>
              <w:right w:val="outset" w:sz="6" w:space="0" w:color="auto"/>
            </w:tcBorders>
            <w:hideMark/>
          </w:tcPr>
          <w:p w:rsidR="007A4E04" w:rsidRDefault="007A4E04">
            <w:pPr>
              <w:pStyle w:val="a5"/>
              <w:spacing w:line="256" w:lineRule="auto"/>
              <w:jc w:val="both"/>
              <w:rPr>
                <w:sz w:val="28"/>
                <w:szCs w:val="28"/>
                <w:lang w:val="uk-UA"/>
              </w:rPr>
            </w:pPr>
            <w:r>
              <w:rPr>
                <w:sz w:val="28"/>
                <w:szCs w:val="28"/>
                <w:lang w:val="uk-UA"/>
              </w:rPr>
              <w:t>1</w:t>
            </w:r>
          </w:p>
        </w:tc>
        <w:tc>
          <w:tcPr>
            <w:tcW w:w="1345" w:type="pct"/>
            <w:tcBorders>
              <w:top w:val="outset" w:sz="6" w:space="0" w:color="auto"/>
              <w:left w:val="outset" w:sz="6" w:space="0" w:color="auto"/>
              <w:bottom w:val="outset" w:sz="6" w:space="0" w:color="auto"/>
              <w:right w:val="outset" w:sz="6" w:space="0" w:color="auto"/>
            </w:tcBorders>
            <w:hideMark/>
          </w:tcPr>
          <w:p w:rsidR="007A4E04" w:rsidRDefault="007A4E04">
            <w:pPr>
              <w:pStyle w:val="a5"/>
              <w:spacing w:line="256" w:lineRule="auto"/>
              <w:jc w:val="both"/>
              <w:rPr>
                <w:sz w:val="28"/>
                <w:szCs w:val="28"/>
                <w:lang w:val="uk-UA"/>
              </w:rPr>
            </w:pPr>
            <w:r>
              <w:rPr>
                <w:sz w:val="28"/>
                <w:szCs w:val="28"/>
                <w:lang w:val="uk-UA"/>
              </w:rPr>
              <w:t>Опитування суб’єктів господарювання в телефонному режимі</w:t>
            </w:r>
          </w:p>
        </w:tc>
        <w:tc>
          <w:tcPr>
            <w:tcW w:w="873" w:type="pct"/>
            <w:tcBorders>
              <w:top w:val="outset" w:sz="6" w:space="0" w:color="auto"/>
              <w:left w:val="outset" w:sz="6" w:space="0" w:color="auto"/>
              <w:bottom w:val="outset" w:sz="6" w:space="0" w:color="auto"/>
              <w:right w:val="outset" w:sz="6" w:space="0" w:color="auto"/>
            </w:tcBorders>
            <w:hideMark/>
          </w:tcPr>
          <w:p w:rsidR="007A4E04" w:rsidRDefault="007A4E04">
            <w:pPr>
              <w:pStyle w:val="a5"/>
              <w:spacing w:line="256" w:lineRule="auto"/>
              <w:jc w:val="both"/>
              <w:rPr>
                <w:sz w:val="28"/>
                <w:szCs w:val="28"/>
                <w:lang w:val="uk-UA"/>
              </w:rPr>
            </w:pPr>
            <w:r>
              <w:rPr>
                <w:sz w:val="28"/>
                <w:szCs w:val="28"/>
                <w:lang w:val="uk-UA"/>
              </w:rPr>
              <w:t>10</w:t>
            </w:r>
          </w:p>
        </w:tc>
        <w:tc>
          <w:tcPr>
            <w:tcW w:w="2259" w:type="pct"/>
            <w:tcBorders>
              <w:top w:val="outset" w:sz="6" w:space="0" w:color="auto"/>
              <w:left w:val="outset" w:sz="6" w:space="0" w:color="auto"/>
              <w:bottom w:val="outset" w:sz="6" w:space="0" w:color="auto"/>
              <w:right w:val="outset" w:sz="6" w:space="0" w:color="auto"/>
            </w:tcBorders>
            <w:hideMark/>
          </w:tcPr>
          <w:p w:rsidR="007A4E04" w:rsidRDefault="007A4E04">
            <w:pPr>
              <w:pStyle w:val="a5"/>
              <w:spacing w:line="256" w:lineRule="auto"/>
              <w:jc w:val="both"/>
              <w:rPr>
                <w:sz w:val="28"/>
                <w:szCs w:val="28"/>
                <w:lang w:val="uk-UA"/>
              </w:rPr>
            </w:pPr>
            <w:r>
              <w:rPr>
                <w:sz w:val="28"/>
                <w:szCs w:val="28"/>
                <w:lang w:val="uk-UA"/>
              </w:rPr>
              <w:t>Суб’єкти господарювання не заперечують проти прийняття рішення «Про затвердження порядку розміщення та демонтажу об’єктів зовнішньої реклами на території Широківської сільської ради»</w:t>
            </w:r>
          </w:p>
        </w:tc>
      </w:tr>
      <w:tr w:rsidR="007A4E04" w:rsidTr="007A4E04">
        <w:tc>
          <w:tcPr>
            <w:tcW w:w="522" w:type="pct"/>
            <w:tcBorders>
              <w:top w:val="outset" w:sz="6" w:space="0" w:color="auto"/>
              <w:left w:val="outset" w:sz="6" w:space="0" w:color="auto"/>
              <w:bottom w:val="outset" w:sz="6" w:space="0" w:color="auto"/>
              <w:right w:val="outset" w:sz="6" w:space="0" w:color="auto"/>
            </w:tcBorders>
            <w:hideMark/>
          </w:tcPr>
          <w:p w:rsidR="007A4E04" w:rsidRDefault="007A4E04">
            <w:pPr>
              <w:pStyle w:val="a5"/>
              <w:spacing w:line="256" w:lineRule="auto"/>
              <w:jc w:val="both"/>
              <w:rPr>
                <w:sz w:val="28"/>
                <w:szCs w:val="28"/>
                <w:lang w:val="uk-UA"/>
              </w:rPr>
            </w:pPr>
            <w:r>
              <w:rPr>
                <w:sz w:val="28"/>
                <w:szCs w:val="28"/>
                <w:lang w:val="uk-UA"/>
              </w:rPr>
              <w:t>2</w:t>
            </w:r>
          </w:p>
        </w:tc>
        <w:tc>
          <w:tcPr>
            <w:tcW w:w="1345" w:type="pct"/>
            <w:tcBorders>
              <w:top w:val="outset" w:sz="6" w:space="0" w:color="auto"/>
              <w:left w:val="outset" w:sz="6" w:space="0" w:color="auto"/>
              <w:bottom w:val="outset" w:sz="6" w:space="0" w:color="auto"/>
              <w:right w:val="outset" w:sz="6" w:space="0" w:color="auto"/>
            </w:tcBorders>
            <w:hideMark/>
          </w:tcPr>
          <w:p w:rsidR="007A4E04" w:rsidRDefault="007A4E04">
            <w:pPr>
              <w:pStyle w:val="a5"/>
              <w:spacing w:line="256" w:lineRule="auto"/>
              <w:jc w:val="both"/>
              <w:rPr>
                <w:sz w:val="28"/>
                <w:szCs w:val="28"/>
                <w:lang w:val="uk-UA"/>
              </w:rPr>
            </w:pPr>
            <w:r>
              <w:rPr>
                <w:sz w:val="28"/>
                <w:szCs w:val="28"/>
                <w:shd w:val="clear" w:color="auto" w:fill="FFFFFF"/>
                <w:lang w:val="uk-UA"/>
              </w:rPr>
              <w:t>Особисті зустрічі</w:t>
            </w:r>
          </w:p>
        </w:tc>
        <w:tc>
          <w:tcPr>
            <w:tcW w:w="873" w:type="pct"/>
            <w:tcBorders>
              <w:top w:val="outset" w:sz="6" w:space="0" w:color="auto"/>
              <w:left w:val="outset" w:sz="6" w:space="0" w:color="auto"/>
              <w:bottom w:val="outset" w:sz="6" w:space="0" w:color="auto"/>
              <w:right w:val="outset" w:sz="6" w:space="0" w:color="auto"/>
            </w:tcBorders>
            <w:hideMark/>
          </w:tcPr>
          <w:p w:rsidR="007A4E04" w:rsidRDefault="007A4E04">
            <w:pPr>
              <w:pStyle w:val="a5"/>
              <w:spacing w:line="256" w:lineRule="auto"/>
              <w:jc w:val="both"/>
              <w:rPr>
                <w:sz w:val="28"/>
                <w:szCs w:val="28"/>
                <w:lang w:val="uk-UA"/>
              </w:rPr>
            </w:pPr>
            <w:r>
              <w:rPr>
                <w:sz w:val="28"/>
                <w:szCs w:val="28"/>
                <w:lang w:val="uk-UA"/>
              </w:rPr>
              <w:t>2</w:t>
            </w:r>
          </w:p>
        </w:tc>
        <w:tc>
          <w:tcPr>
            <w:tcW w:w="2259" w:type="pct"/>
            <w:tcBorders>
              <w:top w:val="outset" w:sz="6" w:space="0" w:color="auto"/>
              <w:left w:val="outset" w:sz="6" w:space="0" w:color="auto"/>
              <w:bottom w:val="outset" w:sz="6" w:space="0" w:color="auto"/>
              <w:right w:val="outset" w:sz="6" w:space="0" w:color="auto"/>
            </w:tcBorders>
            <w:hideMark/>
          </w:tcPr>
          <w:p w:rsidR="007A4E04" w:rsidRDefault="007A4E04">
            <w:pPr>
              <w:pStyle w:val="a5"/>
              <w:spacing w:line="256" w:lineRule="auto"/>
              <w:jc w:val="both"/>
              <w:rPr>
                <w:sz w:val="28"/>
                <w:szCs w:val="28"/>
                <w:lang w:val="uk-UA"/>
              </w:rPr>
            </w:pPr>
            <w:r>
              <w:rPr>
                <w:sz w:val="28"/>
                <w:szCs w:val="28"/>
                <w:lang w:val="uk-UA"/>
              </w:rPr>
              <w:t>Отримання інформації та пропозицій</w:t>
            </w:r>
          </w:p>
        </w:tc>
      </w:tr>
    </w:tbl>
    <w:p w:rsidR="007A4E04" w:rsidRDefault="007A4E04" w:rsidP="007A4E04">
      <w:pPr>
        <w:pStyle w:val="a5"/>
        <w:jc w:val="both"/>
        <w:rPr>
          <w:rFonts w:eastAsia="Calibri"/>
          <w:color w:val="333333"/>
          <w:sz w:val="28"/>
          <w:szCs w:val="28"/>
          <w:lang w:val="uk-UA"/>
        </w:rPr>
      </w:pPr>
      <w:r>
        <w:rPr>
          <w:color w:val="333333"/>
          <w:sz w:val="28"/>
          <w:szCs w:val="28"/>
          <w:lang w:val="uk-UA"/>
        </w:rPr>
        <w:t>2. Вимірювання впливу регулювання на суб’єктів малого підприємництва (мікро- та малі):</w:t>
      </w:r>
    </w:p>
    <w:p w:rsidR="007A4E04" w:rsidRDefault="007A4E04" w:rsidP="007A4E04">
      <w:pPr>
        <w:pStyle w:val="a5"/>
        <w:jc w:val="both"/>
        <w:rPr>
          <w:color w:val="333333"/>
          <w:sz w:val="28"/>
          <w:szCs w:val="28"/>
          <w:lang w:val="uk-UA"/>
        </w:rPr>
      </w:pPr>
      <w:bookmarkStart w:id="3" w:name="n204"/>
      <w:bookmarkEnd w:id="3"/>
      <w:r>
        <w:rPr>
          <w:color w:val="333333"/>
          <w:sz w:val="28"/>
          <w:szCs w:val="28"/>
          <w:lang w:val="uk-UA"/>
        </w:rPr>
        <w:t>кількість суб’єктів малого підприємництва, на яких поширюється регулювання: 239 (одиниць), у тому числі малого підприємництва відсутні (одиниць) та мікропідприємництва 239 (одиниць);</w:t>
      </w:r>
    </w:p>
    <w:p w:rsidR="007A4E04" w:rsidRDefault="007A4E04" w:rsidP="007A4E04">
      <w:pPr>
        <w:pStyle w:val="a5"/>
        <w:jc w:val="both"/>
        <w:rPr>
          <w:color w:val="333333"/>
          <w:sz w:val="28"/>
          <w:szCs w:val="28"/>
          <w:lang w:val="uk-UA"/>
        </w:rPr>
      </w:pPr>
      <w:bookmarkStart w:id="4" w:name="n205"/>
      <w:bookmarkEnd w:id="4"/>
      <w:r>
        <w:rPr>
          <w:color w:val="333333"/>
          <w:sz w:val="28"/>
          <w:szCs w:val="28"/>
          <w:lang w:val="uk-UA"/>
        </w:rPr>
        <w:t>питома вага суб’єктів малого підприємництва у загальній кількості суб’єктів господарювання, на яких проблема справляє вплив 100% (відсотків) (відповідно до таблиці “Оцінка впливу на сферу інтересів суб’єктів господарювання” додатка 1 до Методики проведення аналізу впливу регуляторного акта).</w:t>
      </w:r>
    </w:p>
    <w:tbl>
      <w:tblPr>
        <w:tblW w:w="5000" w:type="pct"/>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1477"/>
        <w:gridCol w:w="3767"/>
        <w:gridCol w:w="1723"/>
        <w:gridCol w:w="1256"/>
        <w:gridCol w:w="105"/>
        <w:gridCol w:w="1011"/>
      </w:tblGrid>
      <w:tr w:rsidR="007A4E04" w:rsidTr="007A4E04">
        <w:tc>
          <w:tcPr>
            <w:tcW w:w="362" w:type="pct"/>
            <w:tcBorders>
              <w:top w:val="outset" w:sz="6" w:space="0" w:color="auto"/>
              <w:left w:val="outset" w:sz="6" w:space="0" w:color="auto"/>
              <w:bottom w:val="outset" w:sz="6" w:space="0" w:color="auto"/>
              <w:right w:val="outset" w:sz="6" w:space="0" w:color="auto"/>
            </w:tcBorders>
            <w:shd w:val="clear" w:color="auto" w:fill="FFFFFF"/>
            <w:hideMark/>
          </w:tcPr>
          <w:p w:rsidR="007A4E04" w:rsidRDefault="007A4E04">
            <w:pPr>
              <w:pStyle w:val="a5"/>
              <w:spacing w:line="256" w:lineRule="auto"/>
              <w:jc w:val="both"/>
              <w:rPr>
                <w:sz w:val="28"/>
                <w:szCs w:val="28"/>
                <w:lang w:val="uk-UA"/>
              </w:rPr>
            </w:pPr>
            <w:r>
              <w:rPr>
                <w:sz w:val="28"/>
                <w:szCs w:val="28"/>
                <w:lang w:val="uk-UA"/>
              </w:rPr>
              <w:lastRenderedPageBreak/>
              <w:t>Порядковий номер</w:t>
            </w:r>
          </w:p>
        </w:tc>
        <w:tc>
          <w:tcPr>
            <w:tcW w:w="2935" w:type="pct"/>
            <w:tcBorders>
              <w:top w:val="outset" w:sz="6" w:space="0" w:color="auto"/>
              <w:left w:val="outset" w:sz="6" w:space="0" w:color="auto"/>
              <w:bottom w:val="outset" w:sz="6" w:space="0" w:color="auto"/>
              <w:right w:val="outset" w:sz="6" w:space="0" w:color="auto"/>
            </w:tcBorders>
            <w:shd w:val="clear" w:color="auto" w:fill="FFFFFF"/>
            <w:hideMark/>
          </w:tcPr>
          <w:p w:rsidR="007A4E04" w:rsidRDefault="007A4E04">
            <w:pPr>
              <w:pStyle w:val="a5"/>
              <w:spacing w:line="256" w:lineRule="auto"/>
              <w:jc w:val="both"/>
              <w:rPr>
                <w:sz w:val="28"/>
                <w:szCs w:val="28"/>
                <w:lang w:val="uk-UA"/>
              </w:rPr>
            </w:pPr>
            <w:r>
              <w:rPr>
                <w:sz w:val="28"/>
                <w:szCs w:val="28"/>
                <w:lang w:val="uk-UA"/>
              </w:rPr>
              <w:t>Найменування оцінки</w:t>
            </w:r>
          </w:p>
        </w:tc>
        <w:tc>
          <w:tcPr>
            <w:tcW w:w="718" w:type="pct"/>
            <w:tcBorders>
              <w:top w:val="outset" w:sz="6" w:space="0" w:color="auto"/>
              <w:left w:val="outset" w:sz="6" w:space="0" w:color="auto"/>
              <w:bottom w:val="outset" w:sz="6" w:space="0" w:color="auto"/>
              <w:right w:val="outset" w:sz="6" w:space="0" w:color="auto"/>
            </w:tcBorders>
            <w:shd w:val="clear" w:color="auto" w:fill="FFFFFF"/>
            <w:hideMark/>
          </w:tcPr>
          <w:p w:rsidR="007A4E04" w:rsidRDefault="007A4E04">
            <w:pPr>
              <w:pStyle w:val="a5"/>
              <w:spacing w:line="256" w:lineRule="auto"/>
              <w:jc w:val="both"/>
              <w:rPr>
                <w:sz w:val="28"/>
                <w:szCs w:val="28"/>
                <w:lang w:val="uk-UA"/>
              </w:rPr>
            </w:pPr>
            <w:r>
              <w:rPr>
                <w:sz w:val="28"/>
                <w:szCs w:val="28"/>
                <w:lang w:val="uk-UA"/>
              </w:rPr>
              <w:t>У перший рік (стартовий рік впровадження регулювання)</w:t>
            </w:r>
          </w:p>
        </w:tc>
        <w:tc>
          <w:tcPr>
            <w:tcW w:w="541" w:type="pct"/>
            <w:gridSpan w:val="2"/>
            <w:tcBorders>
              <w:top w:val="outset" w:sz="6" w:space="0" w:color="auto"/>
              <w:left w:val="outset" w:sz="6" w:space="0" w:color="auto"/>
              <w:bottom w:val="outset" w:sz="6" w:space="0" w:color="auto"/>
              <w:right w:val="outset" w:sz="6" w:space="0" w:color="auto"/>
            </w:tcBorders>
            <w:shd w:val="clear" w:color="auto" w:fill="FFFFFF"/>
            <w:hideMark/>
          </w:tcPr>
          <w:p w:rsidR="007A4E04" w:rsidRDefault="007A4E04">
            <w:pPr>
              <w:pStyle w:val="a5"/>
              <w:spacing w:line="256" w:lineRule="auto"/>
              <w:jc w:val="both"/>
              <w:rPr>
                <w:sz w:val="28"/>
                <w:szCs w:val="28"/>
                <w:lang w:val="uk-UA"/>
              </w:rPr>
            </w:pPr>
            <w:r>
              <w:rPr>
                <w:sz w:val="28"/>
                <w:szCs w:val="28"/>
                <w:lang w:val="uk-UA"/>
              </w:rPr>
              <w:t>Періодичні (за наступний рік)</w:t>
            </w:r>
          </w:p>
        </w:tc>
        <w:tc>
          <w:tcPr>
            <w:tcW w:w="444" w:type="pct"/>
            <w:tcBorders>
              <w:top w:val="outset" w:sz="6" w:space="0" w:color="auto"/>
              <w:left w:val="outset" w:sz="6" w:space="0" w:color="auto"/>
              <w:bottom w:val="outset" w:sz="6" w:space="0" w:color="auto"/>
              <w:right w:val="outset" w:sz="6" w:space="0" w:color="auto"/>
            </w:tcBorders>
            <w:shd w:val="clear" w:color="auto" w:fill="FFFFFF"/>
            <w:hideMark/>
          </w:tcPr>
          <w:p w:rsidR="007A4E04" w:rsidRDefault="007A4E04">
            <w:pPr>
              <w:pStyle w:val="a5"/>
              <w:spacing w:line="256" w:lineRule="auto"/>
              <w:jc w:val="both"/>
              <w:rPr>
                <w:sz w:val="28"/>
                <w:szCs w:val="28"/>
                <w:lang w:val="uk-UA"/>
              </w:rPr>
            </w:pPr>
            <w:r>
              <w:rPr>
                <w:sz w:val="28"/>
                <w:szCs w:val="28"/>
                <w:lang w:val="uk-UA"/>
              </w:rPr>
              <w:t>Витрати за </w:t>
            </w:r>
            <w:r>
              <w:rPr>
                <w:sz w:val="28"/>
                <w:szCs w:val="28"/>
                <w:lang w:val="uk-UA"/>
              </w:rPr>
              <w:br/>
              <w:t>п’ять років</w:t>
            </w:r>
          </w:p>
        </w:tc>
      </w:tr>
      <w:tr w:rsidR="007A4E04" w:rsidTr="007A4E04">
        <w:tc>
          <w:tcPr>
            <w:tcW w:w="5000" w:type="pct"/>
            <w:gridSpan w:val="6"/>
            <w:tcBorders>
              <w:top w:val="outset" w:sz="6" w:space="0" w:color="auto"/>
              <w:left w:val="outset" w:sz="6" w:space="0" w:color="auto"/>
              <w:bottom w:val="outset" w:sz="6" w:space="0" w:color="auto"/>
              <w:right w:val="outset" w:sz="6" w:space="0" w:color="auto"/>
            </w:tcBorders>
            <w:shd w:val="clear" w:color="auto" w:fill="FFFFFF"/>
            <w:hideMark/>
          </w:tcPr>
          <w:p w:rsidR="007A4E04" w:rsidRDefault="007A4E04">
            <w:pPr>
              <w:pStyle w:val="a5"/>
              <w:spacing w:line="256" w:lineRule="auto"/>
              <w:jc w:val="both"/>
              <w:rPr>
                <w:sz w:val="28"/>
                <w:szCs w:val="28"/>
                <w:lang w:val="uk-UA"/>
              </w:rPr>
            </w:pPr>
            <w:r>
              <w:rPr>
                <w:sz w:val="28"/>
                <w:szCs w:val="28"/>
                <w:lang w:val="uk-UA"/>
              </w:rPr>
              <w:t>Оцінка “прямих” витрат суб’єктів малого підприємництва на виконання регулювання</w:t>
            </w:r>
          </w:p>
        </w:tc>
      </w:tr>
      <w:tr w:rsidR="007A4E04" w:rsidTr="007A4E04">
        <w:tc>
          <w:tcPr>
            <w:tcW w:w="362" w:type="pct"/>
            <w:tcBorders>
              <w:top w:val="outset" w:sz="6" w:space="0" w:color="auto"/>
              <w:left w:val="outset" w:sz="6" w:space="0" w:color="auto"/>
              <w:bottom w:val="outset" w:sz="6" w:space="0" w:color="auto"/>
              <w:right w:val="outset" w:sz="6" w:space="0" w:color="auto"/>
            </w:tcBorders>
            <w:shd w:val="clear" w:color="auto" w:fill="FFFFFF"/>
            <w:hideMark/>
          </w:tcPr>
          <w:p w:rsidR="007A4E04" w:rsidRDefault="007A4E04">
            <w:pPr>
              <w:pStyle w:val="a5"/>
              <w:spacing w:line="256" w:lineRule="auto"/>
              <w:jc w:val="both"/>
              <w:rPr>
                <w:sz w:val="28"/>
                <w:szCs w:val="28"/>
                <w:lang w:val="uk-UA"/>
              </w:rPr>
            </w:pPr>
            <w:r>
              <w:rPr>
                <w:sz w:val="28"/>
                <w:szCs w:val="28"/>
                <w:lang w:val="uk-UA"/>
              </w:rPr>
              <w:t>1</w:t>
            </w:r>
          </w:p>
        </w:tc>
        <w:tc>
          <w:tcPr>
            <w:tcW w:w="2935" w:type="pct"/>
            <w:tcBorders>
              <w:top w:val="outset" w:sz="6" w:space="0" w:color="auto"/>
              <w:left w:val="outset" w:sz="6" w:space="0" w:color="auto"/>
              <w:bottom w:val="outset" w:sz="6" w:space="0" w:color="auto"/>
              <w:right w:val="outset" w:sz="6" w:space="0" w:color="auto"/>
            </w:tcBorders>
            <w:shd w:val="clear" w:color="auto" w:fill="FFFFFF"/>
            <w:hideMark/>
          </w:tcPr>
          <w:p w:rsidR="007A4E04" w:rsidRDefault="007A4E04">
            <w:pPr>
              <w:pStyle w:val="a5"/>
              <w:spacing w:line="256" w:lineRule="auto"/>
              <w:jc w:val="both"/>
              <w:rPr>
                <w:sz w:val="28"/>
                <w:szCs w:val="28"/>
                <w:lang w:val="uk-UA"/>
              </w:rPr>
            </w:pPr>
            <w:r>
              <w:rPr>
                <w:sz w:val="28"/>
                <w:szCs w:val="28"/>
                <w:lang w:val="uk-UA"/>
              </w:rPr>
              <w:t>Придбання необхідного обладнання (пристроїв, машин, механізмів)</w:t>
            </w:r>
          </w:p>
        </w:tc>
        <w:tc>
          <w:tcPr>
            <w:tcW w:w="1703" w:type="pct"/>
            <w:gridSpan w:val="4"/>
            <w:tcBorders>
              <w:top w:val="outset" w:sz="6" w:space="0" w:color="auto"/>
              <w:left w:val="outset" w:sz="6" w:space="0" w:color="auto"/>
              <w:bottom w:val="outset" w:sz="6" w:space="0" w:color="auto"/>
              <w:right w:val="outset" w:sz="6" w:space="0" w:color="auto"/>
            </w:tcBorders>
            <w:shd w:val="clear" w:color="auto" w:fill="FFFFFF"/>
            <w:hideMark/>
          </w:tcPr>
          <w:p w:rsidR="007A4E04" w:rsidRDefault="007A4E04">
            <w:pPr>
              <w:pStyle w:val="a5"/>
              <w:spacing w:line="256" w:lineRule="auto"/>
              <w:jc w:val="both"/>
              <w:rPr>
                <w:sz w:val="28"/>
                <w:szCs w:val="28"/>
                <w:lang w:val="uk-UA"/>
              </w:rPr>
            </w:pPr>
            <w:r>
              <w:rPr>
                <w:sz w:val="28"/>
                <w:szCs w:val="28"/>
                <w:lang w:val="uk-UA"/>
              </w:rPr>
              <w:t>Не передбачається</w:t>
            </w:r>
          </w:p>
        </w:tc>
      </w:tr>
      <w:tr w:rsidR="007A4E04" w:rsidTr="007A4E04">
        <w:tc>
          <w:tcPr>
            <w:tcW w:w="362" w:type="pct"/>
            <w:tcBorders>
              <w:top w:val="outset" w:sz="6" w:space="0" w:color="auto"/>
              <w:left w:val="outset" w:sz="6" w:space="0" w:color="auto"/>
              <w:bottom w:val="outset" w:sz="6" w:space="0" w:color="auto"/>
              <w:right w:val="outset" w:sz="6" w:space="0" w:color="auto"/>
            </w:tcBorders>
            <w:shd w:val="clear" w:color="auto" w:fill="FFFFFF"/>
            <w:hideMark/>
          </w:tcPr>
          <w:p w:rsidR="007A4E04" w:rsidRDefault="007A4E04">
            <w:pPr>
              <w:pStyle w:val="a5"/>
              <w:spacing w:line="256" w:lineRule="auto"/>
              <w:jc w:val="both"/>
              <w:rPr>
                <w:sz w:val="28"/>
                <w:szCs w:val="28"/>
                <w:lang w:val="uk-UA"/>
              </w:rPr>
            </w:pPr>
            <w:r>
              <w:rPr>
                <w:sz w:val="28"/>
                <w:szCs w:val="28"/>
                <w:lang w:val="uk-UA"/>
              </w:rPr>
              <w:t>2</w:t>
            </w:r>
          </w:p>
        </w:tc>
        <w:tc>
          <w:tcPr>
            <w:tcW w:w="2935" w:type="pct"/>
            <w:tcBorders>
              <w:top w:val="outset" w:sz="6" w:space="0" w:color="auto"/>
              <w:left w:val="outset" w:sz="6" w:space="0" w:color="auto"/>
              <w:bottom w:val="outset" w:sz="6" w:space="0" w:color="auto"/>
              <w:right w:val="outset" w:sz="6" w:space="0" w:color="auto"/>
            </w:tcBorders>
            <w:shd w:val="clear" w:color="auto" w:fill="FFFFFF"/>
            <w:hideMark/>
          </w:tcPr>
          <w:p w:rsidR="007A4E04" w:rsidRDefault="007A4E04">
            <w:pPr>
              <w:pStyle w:val="a5"/>
              <w:spacing w:line="256" w:lineRule="auto"/>
              <w:jc w:val="both"/>
              <w:rPr>
                <w:sz w:val="28"/>
                <w:szCs w:val="28"/>
                <w:lang w:val="uk-UA"/>
              </w:rPr>
            </w:pPr>
            <w:r>
              <w:rPr>
                <w:sz w:val="28"/>
                <w:szCs w:val="28"/>
                <w:lang w:val="uk-UA"/>
              </w:rPr>
              <w:t>Процедури повірки та/або постановки на відповідний облік у визначеному органі державної влади чи місцевого самоврядування</w:t>
            </w:r>
          </w:p>
        </w:tc>
        <w:tc>
          <w:tcPr>
            <w:tcW w:w="1703" w:type="pct"/>
            <w:gridSpan w:val="4"/>
            <w:tcBorders>
              <w:top w:val="outset" w:sz="6" w:space="0" w:color="auto"/>
              <w:left w:val="outset" w:sz="6" w:space="0" w:color="auto"/>
              <w:bottom w:val="outset" w:sz="6" w:space="0" w:color="auto"/>
              <w:right w:val="outset" w:sz="6" w:space="0" w:color="auto"/>
            </w:tcBorders>
            <w:shd w:val="clear" w:color="auto" w:fill="FFFFFF"/>
            <w:hideMark/>
          </w:tcPr>
          <w:p w:rsidR="007A4E04" w:rsidRDefault="007A4E04">
            <w:pPr>
              <w:pStyle w:val="a5"/>
              <w:spacing w:line="256" w:lineRule="auto"/>
              <w:jc w:val="both"/>
              <w:rPr>
                <w:sz w:val="28"/>
                <w:szCs w:val="28"/>
                <w:lang w:val="uk-UA"/>
              </w:rPr>
            </w:pPr>
            <w:r>
              <w:rPr>
                <w:sz w:val="28"/>
                <w:szCs w:val="28"/>
                <w:lang w:val="uk-UA"/>
              </w:rPr>
              <w:t>Не передбачається</w:t>
            </w:r>
          </w:p>
        </w:tc>
      </w:tr>
      <w:tr w:rsidR="007A4E04" w:rsidTr="007A4E04">
        <w:tc>
          <w:tcPr>
            <w:tcW w:w="362" w:type="pct"/>
            <w:tcBorders>
              <w:top w:val="outset" w:sz="6" w:space="0" w:color="auto"/>
              <w:left w:val="outset" w:sz="6" w:space="0" w:color="auto"/>
              <w:bottom w:val="outset" w:sz="6" w:space="0" w:color="auto"/>
              <w:right w:val="outset" w:sz="6" w:space="0" w:color="auto"/>
            </w:tcBorders>
            <w:shd w:val="clear" w:color="auto" w:fill="FFFFFF"/>
            <w:hideMark/>
          </w:tcPr>
          <w:p w:rsidR="007A4E04" w:rsidRDefault="007A4E04">
            <w:pPr>
              <w:pStyle w:val="a5"/>
              <w:spacing w:line="256" w:lineRule="auto"/>
              <w:jc w:val="both"/>
              <w:rPr>
                <w:sz w:val="28"/>
                <w:szCs w:val="28"/>
                <w:lang w:val="uk-UA"/>
              </w:rPr>
            </w:pPr>
            <w:r>
              <w:rPr>
                <w:sz w:val="28"/>
                <w:szCs w:val="28"/>
                <w:lang w:val="uk-UA"/>
              </w:rPr>
              <w:t>3</w:t>
            </w:r>
          </w:p>
        </w:tc>
        <w:tc>
          <w:tcPr>
            <w:tcW w:w="2935" w:type="pct"/>
            <w:tcBorders>
              <w:top w:val="outset" w:sz="6" w:space="0" w:color="auto"/>
              <w:left w:val="outset" w:sz="6" w:space="0" w:color="auto"/>
              <w:bottom w:val="outset" w:sz="6" w:space="0" w:color="auto"/>
              <w:right w:val="outset" w:sz="6" w:space="0" w:color="auto"/>
            </w:tcBorders>
            <w:shd w:val="clear" w:color="auto" w:fill="FFFFFF"/>
            <w:hideMark/>
          </w:tcPr>
          <w:p w:rsidR="007A4E04" w:rsidRDefault="007A4E04">
            <w:pPr>
              <w:pStyle w:val="a5"/>
              <w:spacing w:line="256" w:lineRule="auto"/>
              <w:jc w:val="both"/>
              <w:rPr>
                <w:sz w:val="28"/>
                <w:szCs w:val="28"/>
                <w:lang w:val="uk-UA"/>
              </w:rPr>
            </w:pPr>
            <w:r>
              <w:rPr>
                <w:sz w:val="28"/>
                <w:szCs w:val="28"/>
                <w:lang w:val="uk-UA"/>
              </w:rPr>
              <w:t>Процедури експлуатації обладнання (експлуатаційні витрати - витратні матеріали)</w:t>
            </w:r>
          </w:p>
        </w:tc>
        <w:tc>
          <w:tcPr>
            <w:tcW w:w="1703" w:type="pct"/>
            <w:gridSpan w:val="4"/>
            <w:tcBorders>
              <w:top w:val="outset" w:sz="6" w:space="0" w:color="auto"/>
              <w:left w:val="outset" w:sz="6" w:space="0" w:color="auto"/>
              <w:bottom w:val="outset" w:sz="6" w:space="0" w:color="auto"/>
              <w:right w:val="outset" w:sz="6" w:space="0" w:color="auto"/>
            </w:tcBorders>
            <w:shd w:val="clear" w:color="auto" w:fill="FFFFFF"/>
            <w:hideMark/>
          </w:tcPr>
          <w:p w:rsidR="007A4E04" w:rsidRDefault="007A4E04">
            <w:pPr>
              <w:pStyle w:val="a5"/>
              <w:spacing w:line="256" w:lineRule="auto"/>
              <w:jc w:val="both"/>
              <w:rPr>
                <w:sz w:val="28"/>
                <w:szCs w:val="28"/>
                <w:lang w:val="uk-UA"/>
              </w:rPr>
            </w:pPr>
            <w:r>
              <w:rPr>
                <w:sz w:val="28"/>
                <w:szCs w:val="28"/>
                <w:lang w:val="uk-UA"/>
              </w:rPr>
              <w:t>Не передбачається</w:t>
            </w:r>
          </w:p>
        </w:tc>
      </w:tr>
      <w:tr w:rsidR="007A4E04" w:rsidTr="007A4E04">
        <w:tc>
          <w:tcPr>
            <w:tcW w:w="362" w:type="pct"/>
            <w:tcBorders>
              <w:top w:val="outset" w:sz="6" w:space="0" w:color="auto"/>
              <w:left w:val="outset" w:sz="6" w:space="0" w:color="auto"/>
              <w:bottom w:val="outset" w:sz="6" w:space="0" w:color="auto"/>
              <w:right w:val="outset" w:sz="6" w:space="0" w:color="auto"/>
            </w:tcBorders>
            <w:shd w:val="clear" w:color="auto" w:fill="FFFFFF"/>
            <w:hideMark/>
          </w:tcPr>
          <w:p w:rsidR="007A4E04" w:rsidRDefault="007A4E04">
            <w:pPr>
              <w:pStyle w:val="a5"/>
              <w:spacing w:line="256" w:lineRule="auto"/>
              <w:jc w:val="both"/>
              <w:rPr>
                <w:sz w:val="28"/>
                <w:szCs w:val="28"/>
                <w:lang w:val="uk-UA"/>
              </w:rPr>
            </w:pPr>
            <w:r>
              <w:rPr>
                <w:sz w:val="28"/>
                <w:szCs w:val="28"/>
                <w:lang w:val="uk-UA"/>
              </w:rPr>
              <w:t>4</w:t>
            </w:r>
          </w:p>
        </w:tc>
        <w:tc>
          <w:tcPr>
            <w:tcW w:w="2935" w:type="pct"/>
            <w:tcBorders>
              <w:top w:val="outset" w:sz="6" w:space="0" w:color="auto"/>
              <w:left w:val="outset" w:sz="6" w:space="0" w:color="auto"/>
              <w:bottom w:val="outset" w:sz="6" w:space="0" w:color="auto"/>
              <w:right w:val="outset" w:sz="6" w:space="0" w:color="auto"/>
            </w:tcBorders>
            <w:shd w:val="clear" w:color="auto" w:fill="FFFFFF"/>
            <w:hideMark/>
          </w:tcPr>
          <w:p w:rsidR="007A4E04" w:rsidRDefault="007A4E04">
            <w:pPr>
              <w:pStyle w:val="a5"/>
              <w:spacing w:line="256" w:lineRule="auto"/>
              <w:jc w:val="both"/>
              <w:rPr>
                <w:sz w:val="28"/>
                <w:szCs w:val="28"/>
                <w:lang w:val="uk-UA"/>
              </w:rPr>
            </w:pPr>
            <w:r>
              <w:rPr>
                <w:sz w:val="28"/>
                <w:szCs w:val="28"/>
                <w:lang w:val="uk-UA"/>
              </w:rPr>
              <w:t>Процедури обслуговування обладнання (технічне обслуговування)</w:t>
            </w:r>
          </w:p>
        </w:tc>
        <w:tc>
          <w:tcPr>
            <w:tcW w:w="1703" w:type="pct"/>
            <w:gridSpan w:val="4"/>
            <w:tcBorders>
              <w:top w:val="outset" w:sz="6" w:space="0" w:color="auto"/>
              <w:left w:val="outset" w:sz="6" w:space="0" w:color="auto"/>
              <w:bottom w:val="outset" w:sz="6" w:space="0" w:color="auto"/>
              <w:right w:val="outset" w:sz="6" w:space="0" w:color="auto"/>
            </w:tcBorders>
            <w:shd w:val="clear" w:color="auto" w:fill="FFFFFF"/>
            <w:hideMark/>
          </w:tcPr>
          <w:p w:rsidR="007A4E04" w:rsidRDefault="007A4E04">
            <w:pPr>
              <w:pStyle w:val="a5"/>
              <w:spacing w:line="256" w:lineRule="auto"/>
              <w:jc w:val="both"/>
              <w:rPr>
                <w:sz w:val="28"/>
                <w:szCs w:val="28"/>
                <w:lang w:val="uk-UA"/>
              </w:rPr>
            </w:pPr>
            <w:r>
              <w:rPr>
                <w:sz w:val="28"/>
                <w:szCs w:val="28"/>
                <w:lang w:val="uk-UA"/>
              </w:rPr>
              <w:t>Не передбачається</w:t>
            </w:r>
          </w:p>
        </w:tc>
      </w:tr>
      <w:tr w:rsidR="007A4E04" w:rsidTr="007A4E04">
        <w:tc>
          <w:tcPr>
            <w:tcW w:w="362" w:type="pct"/>
            <w:tcBorders>
              <w:top w:val="outset" w:sz="6" w:space="0" w:color="auto"/>
              <w:left w:val="outset" w:sz="6" w:space="0" w:color="auto"/>
              <w:bottom w:val="outset" w:sz="6" w:space="0" w:color="auto"/>
              <w:right w:val="outset" w:sz="6" w:space="0" w:color="auto"/>
            </w:tcBorders>
            <w:shd w:val="clear" w:color="auto" w:fill="FFFFFF"/>
            <w:hideMark/>
          </w:tcPr>
          <w:p w:rsidR="007A4E04" w:rsidRDefault="007A4E04">
            <w:pPr>
              <w:pStyle w:val="a5"/>
              <w:spacing w:line="256" w:lineRule="auto"/>
              <w:jc w:val="both"/>
              <w:rPr>
                <w:sz w:val="28"/>
                <w:szCs w:val="28"/>
                <w:lang w:val="uk-UA"/>
              </w:rPr>
            </w:pPr>
            <w:r>
              <w:rPr>
                <w:sz w:val="28"/>
                <w:szCs w:val="28"/>
                <w:lang w:val="uk-UA"/>
              </w:rPr>
              <w:t>5</w:t>
            </w:r>
          </w:p>
        </w:tc>
        <w:tc>
          <w:tcPr>
            <w:tcW w:w="2935" w:type="pct"/>
            <w:tcBorders>
              <w:top w:val="outset" w:sz="6" w:space="0" w:color="auto"/>
              <w:left w:val="outset" w:sz="6" w:space="0" w:color="auto"/>
              <w:bottom w:val="outset" w:sz="6" w:space="0" w:color="auto"/>
              <w:right w:val="outset" w:sz="6" w:space="0" w:color="auto"/>
            </w:tcBorders>
            <w:shd w:val="clear" w:color="auto" w:fill="FFFFFF"/>
            <w:hideMark/>
          </w:tcPr>
          <w:p w:rsidR="007A4E04" w:rsidRDefault="007A4E04">
            <w:pPr>
              <w:pStyle w:val="a5"/>
              <w:spacing w:line="256" w:lineRule="auto"/>
              <w:jc w:val="both"/>
              <w:rPr>
                <w:sz w:val="28"/>
                <w:szCs w:val="28"/>
                <w:lang w:val="uk-UA"/>
              </w:rPr>
            </w:pPr>
            <w:r>
              <w:rPr>
                <w:sz w:val="28"/>
                <w:szCs w:val="28"/>
                <w:lang w:val="uk-UA"/>
              </w:rPr>
              <w:t>Інші процедури:</w:t>
            </w:r>
          </w:p>
          <w:p w:rsidR="007A4E04" w:rsidRDefault="007A4E04">
            <w:pPr>
              <w:pStyle w:val="a5"/>
              <w:spacing w:line="256" w:lineRule="auto"/>
              <w:jc w:val="both"/>
              <w:rPr>
                <w:sz w:val="28"/>
                <w:szCs w:val="28"/>
                <w:lang w:val="uk-UA"/>
              </w:rPr>
            </w:pPr>
            <w:r>
              <w:rPr>
                <w:sz w:val="28"/>
                <w:szCs w:val="28"/>
                <w:lang w:val="uk-UA"/>
              </w:rPr>
              <w:t xml:space="preserve">Плата за місце розміщення рекламного засобу за 1 м.кв. в рік </w:t>
            </w:r>
          </w:p>
          <w:p w:rsidR="007A4E04" w:rsidRDefault="007A4E04">
            <w:pPr>
              <w:pStyle w:val="a5"/>
              <w:spacing w:line="256" w:lineRule="auto"/>
              <w:jc w:val="both"/>
              <w:rPr>
                <w:sz w:val="28"/>
                <w:szCs w:val="28"/>
                <w:lang w:val="uk-UA"/>
              </w:rPr>
            </w:pPr>
            <w:r>
              <w:rPr>
                <w:sz w:val="28"/>
                <w:szCs w:val="28"/>
                <w:lang w:val="uk-UA"/>
              </w:rPr>
              <w:t> </w:t>
            </w:r>
          </w:p>
        </w:tc>
        <w:tc>
          <w:tcPr>
            <w:tcW w:w="718" w:type="pct"/>
            <w:tcBorders>
              <w:top w:val="outset" w:sz="6" w:space="0" w:color="auto"/>
              <w:left w:val="outset" w:sz="6" w:space="0" w:color="auto"/>
              <w:bottom w:val="outset" w:sz="6" w:space="0" w:color="auto"/>
              <w:right w:val="outset" w:sz="6" w:space="0" w:color="auto"/>
            </w:tcBorders>
            <w:shd w:val="clear" w:color="auto" w:fill="FFFFFF"/>
            <w:hideMark/>
          </w:tcPr>
          <w:p w:rsidR="007A4E04" w:rsidRDefault="007A4E04">
            <w:pPr>
              <w:pStyle w:val="a5"/>
              <w:spacing w:line="256" w:lineRule="auto"/>
              <w:jc w:val="both"/>
              <w:rPr>
                <w:sz w:val="28"/>
                <w:szCs w:val="28"/>
                <w:lang w:val="uk-UA"/>
              </w:rPr>
            </w:pPr>
            <w:r>
              <w:rPr>
                <w:sz w:val="28"/>
                <w:szCs w:val="28"/>
                <w:lang w:val="uk-UA"/>
              </w:rPr>
              <w:t> </w:t>
            </w:r>
          </w:p>
          <w:p w:rsidR="007A4E04" w:rsidRDefault="007A4E04">
            <w:pPr>
              <w:pStyle w:val="a5"/>
              <w:spacing w:line="256" w:lineRule="auto"/>
              <w:jc w:val="both"/>
              <w:rPr>
                <w:sz w:val="28"/>
                <w:szCs w:val="28"/>
                <w:lang w:val="uk-UA"/>
              </w:rPr>
            </w:pPr>
            <w:r>
              <w:rPr>
                <w:sz w:val="28"/>
                <w:szCs w:val="28"/>
                <w:lang w:val="uk-UA"/>
              </w:rPr>
              <w:t>816</w:t>
            </w:r>
          </w:p>
        </w:tc>
        <w:tc>
          <w:tcPr>
            <w:tcW w:w="499" w:type="pct"/>
            <w:tcBorders>
              <w:top w:val="outset" w:sz="6" w:space="0" w:color="auto"/>
              <w:left w:val="outset" w:sz="6" w:space="0" w:color="auto"/>
              <w:bottom w:val="outset" w:sz="6" w:space="0" w:color="auto"/>
              <w:right w:val="outset" w:sz="6" w:space="0" w:color="auto"/>
            </w:tcBorders>
            <w:shd w:val="clear" w:color="auto" w:fill="FFFFFF"/>
          </w:tcPr>
          <w:p w:rsidR="007A4E04" w:rsidRDefault="007A4E04">
            <w:pPr>
              <w:pStyle w:val="a5"/>
              <w:spacing w:line="256" w:lineRule="auto"/>
              <w:jc w:val="both"/>
              <w:rPr>
                <w:sz w:val="28"/>
                <w:szCs w:val="28"/>
                <w:lang w:val="uk-UA"/>
              </w:rPr>
            </w:pPr>
            <w:r>
              <w:rPr>
                <w:sz w:val="28"/>
                <w:szCs w:val="28"/>
                <w:lang w:val="uk-UA"/>
              </w:rPr>
              <w:t> </w:t>
            </w:r>
          </w:p>
          <w:p w:rsidR="007A4E04" w:rsidRDefault="007A4E04">
            <w:pPr>
              <w:pStyle w:val="a5"/>
              <w:spacing w:line="256" w:lineRule="auto"/>
              <w:jc w:val="both"/>
              <w:rPr>
                <w:sz w:val="28"/>
                <w:szCs w:val="28"/>
                <w:lang w:val="uk-UA"/>
              </w:rPr>
            </w:pPr>
            <w:r>
              <w:rPr>
                <w:sz w:val="28"/>
                <w:szCs w:val="28"/>
                <w:lang w:val="uk-UA"/>
              </w:rPr>
              <w:t>Х</w:t>
            </w:r>
          </w:p>
          <w:p w:rsidR="007A4E04" w:rsidRDefault="007A4E04">
            <w:pPr>
              <w:pStyle w:val="a5"/>
              <w:spacing w:line="256" w:lineRule="auto"/>
              <w:jc w:val="both"/>
              <w:rPr>
                <w:sz w:val="28"/>
                <w:szCs w:val="28"/>
                <w:lang w:val="uk-UA"/>
              </w:rPr>
            </w:pPr>
          </w:p>
        </w:tc>
        <w:tc>
          <w:tcPr>
            <w:tcW w:w="486" w:type="pct"/>
            <w:gridSpan w:val="2"/>
            <w:tcBorders>
              <w:top w:val="outset" w:sz="6" w:space="0" w:color="auto"/>
              <w:left w:val="outset" w:sz="6" w:space="0" w:color="auto"/>
              <w:bottom w:val="outset" w:sz="6" w:space="0" w:color="auto"/>
              <w:right w:val="outset" w:sz="6" w:space="0" w:color="auto"/>
            </w:tcBorders>
            <w:shd w:val="clear" w:color="auto" w:fill="FFFFFF"/>
          </w:tcPr>
          <w:p w:rsidR="007A4E04" w:rsidRDefault="007A4E04">
            <w:pPr>
              <w:pStyle w:val="a5"/>
              <w:spacing w:line="256" w:lineRule="auto"/>
              <w:jc w:val="both"/>
              <w:rPr>
                <w:sz w:val="28"/>
                <w:szCs w:val="28"/>
                <w:lang w:val="uk-UA"/>
              </w:rPr>
            </w:pPr>
            <w:r>
              <w:rPr>
                <w:sz w:val="28"/>
                <w:szCs w:val="28"/>
                <w:lang w:val="uk-UA"/>
              </w:rPr>
              <w:t> </w:t>
            </w:r>
          </w:p>
          <w:p w:rsidR="007A4E04" w:rsidRDefault="007A4E04">
            <w:pPr>
              <w:pStyle w:val="a5"/>
              <w:spacing w:line="256" w:lineRule="auto"/>
              <w:jc w:val="both"/>
              <w:rPr>
                <w:sz w:val="28"/>
                <w:szCs w:val="28"/>
                <w:lang w:val="uk-UA"/>
              </w:rPr>
            </w:pPr>
            <w:r>
              <w:rPr>
                <w:sz w:val="28"/>
                <w:szCs w:val="28"/>
                <w:lang w:val="uk-UA"/>
              </w:rPr>
              <w:t>Х</w:t>
            </w:r>
          </w:p>
          <w:p w:rsidR="007A4E04" w:rsidRDefault="007A4E04">
            <w:pPr>
              <w:pStyle w:val="a5"/>
              <w:spacing w:line="256" w:lineRule="auto"/>
              <w:jc w:val="both"/>
              <w:rPr>
                <w:sz w:val="28"/>
                <w:szCs w:val="28"/>
                <w:lang w:val="uk-UA"/>
              </w:rPr>
            </w:pPr>
          </w:p>
        </w:tc>
      </w:tr>
      <w:tr w:rsidR="007A4E04" w:rsidTr="007A4E04">
        <w:tc>
          <w:tcPr>
            <w:tcW w:w="362" w:type="pct"/>
            <w:tcBorders>
              <w:top w:val="outset" w:sz="6" w:space="0" w:color="auto"/>
              <w:left w:val="outset" w:sz="6" w:space="0" w:color="auto"/>
              <w:bottom w:val="outset" w:sz="6" w:space="0" w:color="auto"/>
              <w:right w:val="outset" w:sz="6" w:space="0" w:color="auto"/>
            </w:tcBorders>
            <w:shd w:val="clear" w:color="auto" w:fill="FFFFFF"/>
            <w:hideMark/>
          </w:tcPr>
          <w:p w:rsidR="007A4E04" w:rsidRDefault="007A4E04">
            <w:pPr>
              <w:pStyle w:val="a5"/>
              <w:spacing w:line="256" w:lineRule="auto"/>
              <w:jc w:val="both"/>
              <w:rPr>
                <w:sz w:val="28"/>
                <w:szCs w:val="28"/>
                <w:lang w:val="uk-UA"/>
              </w:rPr>
            </w:pPr>
            <w:r>
              <w:rPr>
                <w:sz w:val="28"/>
                <w:szCs w:val="28"/>
                <w:lang w:val="uk-UA"/>
              </w:rPr>
              <w:t>6</w:t>
            </w:r>
          </w:p>
        </w:tc>
        <w:tc>
          <w:tcPr>
            <w:tcW w:w="2935" w:type="pct"/>
            <w:tcBorders>
              <w:top w:val="outset" w:sz="6" w:space="0" w:color="auto"/>
              <w:left w:val="outset" w:sz="6" w:space="0" w:color="auto"/>
              <w:bottom w:val="outset" w:sz="6" w:space="0" w:color="auto"/>
              <w:right w:val="outset" w:sz="6" w:space="0" w:color="auto"/>
            </w:tcBorders>
            <w:shd w:val="clear" w:color="auto" w:fill="FFFFFF"/>
            <w:hideMark/>
          </w:tcPr>
          <w:p w:rsidR="007A4E04" w:rsidRDefault="007A4E04">
            <w:pPr>
              <w:pStyle w:val="a5"/>
              <w:spacing w:line="256" w:lineRule="auto"/>
              <w:jc w:val="both"/>
              <w:rPr>
                <w:sz w:val="28"/>
                <w:szCs w:val="28"/>
                <w:lang w:val="uk-UA"/>
              </w:rPr>
            </w:pPr>
            <w:r>
              <w:rPr>
                <w:sz w:val="28"/>
                <w:szCs w:val="28"/>
                <w:lang w:val="uk-UA"/>
              </w:rPr>
              <w:t>Разом, гривень/рік</w:t>
            </w:r>
          </w:p>
          <w:p w:rsidR="007A4E04" w:rsidRDefault="007A4E04">
            <w:pPr>
              <w:pStyle w:val="a5"/>
              <w:spacing w:line="256" w:lineRule="auto"/>
              <w:jc w:val="both"/>
              <w:rPr>
                <w:sz w:val="28"/>
                <w:szCs w:val="28"/>
                <w:lang w:val="uk-UA"/>
              </w:rPr>
            </w:pPr>
            <w:r>
              <w:rPr>
                <w:iCs/>
                <w:sz w:val="28"/>
                <w:szCs w:val="28"/>
                <w:lang w:val="uk-UA"/>
              </w:rPr>
              <w:t> (сума рядків 1 + 2 + 3 + 4 + 5)</w:t>
            </w:r>
          </w:p>
        </w:tc>
        <w:tc>
          <w:tcPr>
            <w:tcW w:w="718" w:type="pct"/>
            <w:tcBorders>
              <w:top w:val="outset" w:sz="6" w:space="0" w:color="auto"/>
              <w:left w:val="outset" w:sz="6" w:space="0" w:color="auto"/>
              <w:bottom w:val="outset" w:sz="6" w:space="0" w:color="auto"/>
              <w:right w:val="outset" w:sz="6" w:space="0" w:color="auto"/>
            </w:tcBorders>
            <w:shd w:val="clear" w:color="auto" w:fill="FFFFFF"/>
          </w:tcPr>
          <w:p w:rsidR="007A4E04" w:rsidRDefault="007A4E04">
            <w:pPr>
              <w:pStyle w:val="a5"/>
              <w:spacing w:line="256" w:lineRule="auto"/>
              <w:jc w:val="both"/>
              <w:rPr>
                <w:sz w:val="28"/>
                <w:szCs w:val="28"/>
                <w:lang w:val="uk-UA"/>
              </w:rPr>
            </w:pPr>
          </w:p>
          <w:p w:rsidR="007A4E04" w:rsidRDefault="007A4E04">
            <w:pPr>
              <w:pStyle w:val="a5"/>
              <w:spacing w:line="256" w:lineRule="auto"/>
              <w:jc w:val="both"/>
              <w:rPr>
                <w:sz w:val="28"/>
                <w:szCs w:val="28"/>
                <w:lang w:val="uk-UA"/>
              </w:rPr>
            </w:pPr>
            <w:r>
              <w:rPr>
                <w:sz w:val="28"/>
                <w:szCs w:val="28"/>
                <w:lang w:val="uk-UA"/>
              </w:rPr>
              <w:t>816</w:t>
            </w:r>
          </w:p>
        </w:tc>
        <w:tc>
          <w:tcPr>
            <w:tcW w:w="499" w:type="pct"/>
            <w:tcBorders>
              <w:top w:val="outset" w:sz="6" w:space="0" w:color="auto"/>
              <w:left w:val="outset" w:sz="6" w:space="0" w:color="auto"/>
              <w:bottom w:val="outset" w:sz="6" w:space="0" w:color="auto"/>
              <w:right w:val="outset" w:sz="6" w:space="0" w:color="auto"/>
            </w:tcBorders>
            <w:shd w:val="clear" w:color="auto" w:fill="FFFFFF"/>
            <w:hideMark/>
          </w:tcPr>
          <w:p w:rsidR="007A4E04" w:rsidRDefault="007A4E04">
            <w:pPr>
              <w:pStyle w:val="a5"/>
              <w:spacing w:line="256" w:lineRule="auto"/>
              <w:jc w:val="both"/>
              <w:rPr>
                <w:sz w:val="28"/>
                <w:szCs w:val="28"/>
                <w:lang w:val="uk-UA"/>
              </w:rPr>
            </w:pPr>
            <w:r>
              <w:rPr>
                <w:sz w:val="28"/>
                <w:szCs w:val="28"/>
                <w:lang w:val="uk-UA"/>
              </w:rPr>
              <w:t>Х</w:t>
            </w:r>
          </w:p>
        </w:tc>
        <w:tc>
          <w:tcPr>
            <w:tcW w:w="486" w:type="pct"/>
            <w:gridSpan w:val="2"/>
            <w:tcBorders>
              <w:top w:val="outset" w:sz="6" w:space="0" w:color="auto"/>
              <w:left w:val="outset" w:sz="6" w:space="0" w:color="auto"/>
              <w:bottom w:val="outset" w:sz="6" w:space="0" w:color="auto"/>
              <w:right w:val="outset" w:sz="6" w:space="0" w:color="auto"/>
            </w:tcBorders>
            <w:shd w:val="clear" w:color="auto" w:fill="FFFFFF"/>
          </w:tcPr>
          <w:p w:rsidR="007A4E04" w:rsidRDefault="007A4E04">
            <w:pPr>
              <w:pStyle w:val="a5"/>
              <w:spacing w:line="256" w:lineRule="auto"/>
              <w:jc w:val="both"/>
              <w:rPr>
                <w:sz w:val="28"/>
                <w:szCs w:val="28"/>
                <w:lang w:val="uk-UA"/>
              </w:rPr>
            </w:pPr>
            <w:r>
              <w:rPr>
                <w:sz w:val="28"/>
                <w:szCs w:val="28"/>
                <w:lang w:val="uk-UA"/>
              </w:rPr>
              <w:t>Х</w:t>
            </w:r>
          </w:p>
          <w:p w:rsidR="007A4E04" w:rsidRDefault="007A4E04">
            <w:pPr>
              <w:pStyle w:val="a5"/>
              <w:spacing w:line="256" w:lineRule="auto"/>
              <w:jc w:val="both"/>
              <w:rPr>
                <w:sz w:val="28"/>
                <w:szCs w:val="28"/>
                <w:lang w:val="uk-UA"/>
              </w:rPr>
            </w:pPr>
            <w:r>
              <w:rPr>
                <w:sz w:val="28"/>
                <w:szCs w:val="28"/>
                <w:lang w:val="uk-UA"/>
              </w:rPr>
              <w:t> </w:t>
            </w:r>
          </w:p>
          <w:p w:rsidR="007A4E04" w:rsidRDefault="007A4E04">
            <w:pPr>
              <w:pStyle w:val="a5"/>
              <w:spacing w:line="256" w:lineRule="auto"/>
              <w:jc w:val="both"/>
              <w:rPr>
                <w:sz w:val="28"/>
                <w:szCs w:val="28"/>
                <w:lang w:val="uk-UA"/>
              </w:rPr>
            </w:pPr>
          </w:p>
        </w:tc>
      </w:tr>
      <w:tr w:rsidR="007A4E04" w:rsidTr="007A4E04">
        <w:tc>
          <w:tcPr>
            <w:tcW w:w="362" w:type="pct"/>
            <w:tcBorders>
              <w:top w:val="outset" w:sz="6" w:space="0" w:color="auto"/>
              <w:left w:val="outset" w:sz="6" w:space="0" w:color="auto"/>
              <w:bottom w:val="outset" w:sz="6" w:space="0" w:color="auto"/>
              <w:right w:val="outset" w:sz="6" w:space="0" w:color="auto"/>
            </w:tcBorders>
            <w:shd w:val="clear" w:color="auto" w:fill="FFFFFF"/>
            <w:hideMark/>
          </w:tcPr>
          <w:p w:rsidR="007A4E04" w:rsidRDefault="007A4E04">
            <w:pPr>
              <w:pStyle w:val="a5"/>
              <w:spacing w:line="256" w:lineRule="auto"/>
              <w:jc w:val="both"/>
              <w:rPr>
                <w:sz w:val="28"/>
                <w:szCs w:val="28"/>
                <w:lang w:val="uk-UA"/>
              </w:rPr>
            </w:pPr>
            <w:r>
              <w:rPr>
                <w:sz w:val="28"/>
                <w:szCs w:val="28"/>
                <w:lang w:val="uk-UA"/>
              </w:rPr>
              <w:t>7</w:t>
            </w:r>
          </w:p>
        </w:tc>
        <w:tc>
          <w:tcPr>
            <w:tcW w:w="2935" w:type="pct"/>
            <w:tcBorders>
              <w:top w:val="outset" w:sz="6" w:space="0" w:color="auto"/>
              <w:left w:val="outset" w:sz="6" w:space="0" w:color="auto"/>
              <w:bottom w:val="outset" w:sz="6" w:space="0" w:color="auto"/>
              <w:right w:val="outset" w:sz="6" w:space="0" w:color="auto"/>
            </w:tcBorders>
            <w:shd w:val="clear" w:color="auto" w:fill="FFFFFF"/>
            <w:hideMark/>
          </w:tcPr>
          <w:p w:rsidR="007A4E04" w:rsidRDefault="007A4E04">
            <w:pPr>
              <w:pStyle w:val="a5"/>
              <w:spacing w:line="256" w:lineRule="auto"/>
              <w:jc w:val="both"/>
              <w:rPr>
                <w:sz w:val="28"/>
                <w:szCs w:val="28"/>
                <w:lang w:val="uk-UA"/>
              </w:rPr>
            </w:pPr>
            <w:r>
              <w:rPr>
                <w:sz w:val="28"/>
                <w:szCs w:val="28"/>
                <w:lang w:val="uk-UA"/>
              </w:rPr>
              <w:t>Кількість суб’єктів господарювання, що повинні виконати вимоги регулювання, одиниць</w:t>
            </w:r>
          </w:p>
        </w:tc>
        <w:tc>
          <w:tcPr>
            <w:tcW w:w="1703" w:type="pct"/>
            <w:gridSpan w:val="4"/>
            <w:tcBorders>
              <w:top w:val="outset" w:sz="6" w:space="0" w:color="auto"/>
              <w:left w:val="outset" w:sz="6" w:space="0" w:color="auto"/>
              <w:bottom w:val="outset" w:sz="6" w:space="0" w:color="auto"/>
              <w:right w:val="outset" w:sz="6" w:space="0" w:color="auto"/>
            </w:tcBorders>
            <w:shd w:val="clear" w:color="auto" w:fill="FFFFFF"/>
            <w:hideMark/>
          </w:tcPr>
          <w:p w:rsidR="007A4E04" w:rsidRDefault="007A4E04">
            <w:pPr>
              <w:pStyle w:val="a5"/>
              <w:spacing w:line="256" w:lineRule="auto"/>
              <w:jc w:val="both"/>
              <w:rPr>
                <w:sz w:val="28"/>
                <w:szCs w:val="28"/>
                <w:lang w:val="uk-UA"/>
              </w:rPr>
            </w:pPr>
            <w:r>
              <w:rPr>
                <w:sz w:val="28"/>
                <w:szCs w:val="28"/>
                <w:lang w:val="uk-UA"/>
              </w:rPr>
              <w:t>239</w:t>
            </w:r>
          </w:p>
        </w:tc>
      </w:tr>
      <w:tr w:rsidR="007A4E04" w:rsidTr="007A4E04">
        <w:tc>
          <w:tcPr>
            <w:tcW w:w="362" w:type="pct"/>
            <w:tcBorders>
              <w:top w:val="outset" w:sz="6" w:space="0" w:color="auto"/>
              <w:left w:val="outset" w:sz="6" w:space="0" w:color="auto"/>
              <w:bottom w:val="outset" w:sz="6" w:space="0" w:color="auto"/>
              <w:right w:val="outset" w:sz="6" w:space="0" w:color="auto"/>
            </w:tcBorders>
            <w:shd w:val="clear" w:color="auto" w:fill="FFFFFF"/>
            <w:hideMark/>
          </w:tcPr>
          <w:p w:rsidR="007A4E04" w:rsidRDefault="007A4E04">
            <w:pPr>
              <w:pStyle w:val="a5"/>
              <w:spacing w:line="256" w:lineRule="auto"/>
              <w:jc w:val="both"/>
              <w:rPr>
                <w:sz w:val="28"/>
                <w:szCs w:val="28"/>
                <w:lang w:val="uk-UA"/>
              </w:rPr>
            </w:pPr>
            <w:r>
              <w:rPr>
                <w:sz w:val="28"/>
                <w:szCs w:val="28"/>
                <w:lang w:val="uk-UA"/>
              </w:rPr>
              <w:t>8</w:t>
            </w:r>
          </w:p>
        </w:tc>
        <w:tc>
          <w:tcPr>
            <w:tcW w:w="2935" w:type="pct"/>
            <w:tcBorders>
              <w:top w:val="outset" w:sz="6" w:space="0" w:color="auto"/>
              <w:left w:val="outset" w:sz="6" w:space="0" w:color="auto"/>
              <w:bottom w:val="outset" w:sz="6" w:space="0" w:color="auto"/>
              <w:right w:val="outset" w:sz="6" w:space="0" w:color="auto"/>
            </w:tcBorders>
            <w:shd w:val="clear" w:color="auto" w:fill="FFFFFF"/>
            <w:hideMark/>
          </w:tcPr>
          <w:p w:rsidR="007A4E04" w:rsidRDefault="007A4E04">
            <w:pPr>
              <w:pStyle w:val="a5"/>
              <w:spacing w:line="256" w:lineRule="auto"/>
              <w:jc w:val="both"/>
              <w:rPr>
                <w:sz w:val="28"/>
                <w:szCs w:val="28"/>
                <w:lang w:val="uk-UA"/>
              </w:rPr>
            </w:pPr>
            <w:r>
              <w:rPr>
                <w:sz w:val="28"/>
                <w:szCs w:val="28"/>
                <w:lang w:val="uk-UA"/>
              </w:rPr>
              <w:t>Сумарно, гривень/рік</w:t>
            </w:r>
          </w:p>
          <w:p w:rsidR="007A4E04" w:rsidRDefault="007A4E04">
            <w:pPr>
              <w:pStyle w:val="a5"/>
              <w:spacing w:line="256" w:lineRule="auto"/>
              <w:jc w:val="both"/>
              <w:rPr>
                <w:sz w:val="28"/>
                <w:szCs w:val="28"/>
                <w:lang w:val="uk-UA"/>
              </w:rPr>
            </w:pPr>
            <w:r>
              <w:rPr>
                <w:sz w:val="28"/>
                <w:szCs w:val="28"/>
                <w:lang w:val="uk-UA"/>
              </w:rPr>
              <w:t> </w:t>
            </w:r>
          </w:p>
        </w:tc>
        <w:tc>
          <w:tcPr>
            <w:tcW w:w="718" w:type="pct"/>
            <w:tcBorders>
              <w:top w:val="outset" w:sz="6" w:space="0" w:color="auto"/>
              <w:left w:val="outset" w:sz="6" w:space="0" w:color="auto"/>
              <w:bottom w:val="outset" w:sz="6" w:space="0" w:color="auto"/>
              <w:right w:val="outset" w:sz="6" w:space="0" w:color="auto"/>
            </w:tcBorders>
            <w:shd w:val="clear" w:color="auto" w:fill="FFFFFF"/>
            <w:hideMark/>
          </w:tcPr>
          <w:p w:rsidR="007A4E04" w:rsidRDefault="007A4E04">
            <w:pPr>
              <w:pStyle w:val="a5"/>
              <w:spacing w:line="256" w:lineRule="auto"/>
              <w:jc w:val="both"/>
              <w:rPr>
                <w:sz w:val="28"/>
                <w:szCs w:val="28"/>
                <w:lang w:val="uk-UA"/>
              </w:rPr>
            </w:pPr>
            <w:r>
              <w:rPr>
                <w:sz w:val="28"/>
                <w:szCs w:val="28"/>
                <w:lang w:val="uk-UA"/>
              </w:rPr>
              <w:t>816</w:t>
            </w:r>
          </w:p>
        </w:tc>
        <w:tc>
          <w:tcPr>
            <w:tcW w:w="541" w:type="pct"/>
            <w:gridSpan w:val="2"/>
            <w:tcBorders>
              <w:top w:val="outset" w:sz="6" w:space="0" w:color="auto"/>
              <w:left w:val="outset" w:sz="6" w:space="0" w:color="auto"/>
              <w:bottom w:val="outset" w:sz="6" w:space="0" w:color="auto"/>
              <w:right w:val="outset" w:sz="6" w:space="0" w:color="auto"/>
            </w:tcBorders>
            <w:shd w:val="clear" w:color="auto" w:fill="FFFFFF"/>
            <w:hideMark/>
          </w:tcPr>
          <w:p w:rsidR="007A4E04" w:rsidRDefault="007A4E04">
            <w:pPr>
              <w:pStyle w:val="a5"/>
              <w:spacing w:line="256" w:lineRule="auto"/>
              <w:jc w:val="both"/>
              <w:rPr>
                <w:sz w:val="28"/>
                <w:szCs w:val="28"/>
                <w:lang w:val="uk-UA"/>
              </w:rPr>
            </w:pPr>
            <w:r>
              <w:rPr>
                <w:sz w:val="28"/>
                <w:szCs w:val="28"/>
                <w:lang w:val="uk-UA"/>
              </w:rPr>
              <w:t>Х</w:t>
            </w:r>
          </w:p>
        </w:tc>
        <w:tc>
          <w:tcPr>
            <w:tcW w:w="444" w:type="pct"/>
            <w:tcBorders>
              <w:top w:val="outset" w:sz="6" w:space="0" w:color="auto"/>
              <w:left w:val="outset" w:sz="6" w:space="0" w:color="auto"/>
              <w:bottom w:val="outset" w:sz="6" w:space="0" w:color="auto"/>
              <w:right w:val="outset" w:sz="6" w:space="0" w:color="auto"/>
            </w:tcBorders>
            <w:shd w:val="clear" w:color="auto" w:fill="FFFFFF"/>
            <w:hideMark/>
          </w:tcPr>
          <w:p w:rsidR="007A4E04" w:rsidRDefault="007A4E04">
            <w:pPr>
              <w:pStyle w:val="a5"/>
              <w:spacing w:line="256" w:lineRule="auto"/>
              <w:jc w:val="both"/>
              <w:rPr>
                <w:sz w:val="28"/>
                <w:szCs w:val="28"/>
                <w:lang w:val="uk-UA"/>
              </w:rPr>
            </w:pPr>
            <w:r>
              <w:rPr>
                <w:sz w:val="28"/>
                <w:szCs w:val="28"/>
                <w:lang w:val="uk-UA"/>
              </w:rPr>
              <w:t>-</w:t>
            </w:r>
          </w:p>
        </w:tc>
      </w:tr>
      <w:tr w:rsidR="007A4E04" w:rsidTr="007A4E04">
        <w:tc>
          <w:tcPr>
            <w:tcW w:w="5000" w:type="pct"/>
            <w:gridSpan w:val="6"/>
            <w:tcBorders>
              <w:top w:val="outset" w:sz="6" w:space="0" w:color="auto"/>
              <w:left w:val="outset" w:sz="6" w:space="0" w:color="auto"/>
              <w:bottom w:val="outset" w:sz="6" w:space="0" w:color="auto"/>
              <w:right w:val="outset" w:sz="6" w:space="0" w:color="auto"/>
            </w:tcBorders>
            <w:shd w:val="clear" w:color="auto" w:fill="FFFFFF"/>
            <w:hideMark/>
          </w:tcPr>
          <w:p w:rsidR="007A4E04" w:rsidRDefault="007A4E04">
            <w:pPr>
              <w:pStyle w:val="a5"/>
              <w:spacing w:line="256" w:lineRule="auto"/>
              <w:jc w:val="both"/>
              <w:rPr>
                <w:sz w:val="28"/>
                <w:szCs w:val="28"/>
                <w:lang w:val="uk-UA"/>
              </w:rPr>
            </w:pPr>
            <w:r>
              <w:rPr>
                <w:sz w:val="28"/>
                <w:szCs w:val="28"/>
                <w:lang w:val="uk-UA"/>
              </w:rPr>
              <w:t>Оцінка вартості адміністративних процедур суб’єктів малого підприємництва щодо виконання регулювання та звітування</w:t>
            </w:r>
          </w:p>
        </w:tc>
      </w:tr>
      <w:tr w:rsidR="007A4E04" w:rsidTr="007A4E04">
        <w:tc>
          <w:tcPr>
            <w:tcW w:w="362" w:type="pct"/>
            <w:tcBorders>
              <w:top w:val="outset" w:sz="6" w:space="0" w:color="auto"/>
              <w:left w:val="outset" w:sz="6" w:space="0" w:color="auto"/>
              <w:bottom w:val="outset" w:sz="6" w:space="0" w:color="auto"/>
              <w:right w:val="outset" w:sz="6" w:space="0" w:color="auto"/>
            </w:tcBorders>
            <w:shd w:val="clear" w:color="auto" w:fill="FFFFFF"/>
            <w:hideMark/>
          </w:tcPr>
          <w:p w:rsidR="007A4E04" w:rsidRDefault="007A4E04">
            <w:pPr>
              <w:pStyle w:val="a5"/>
              <w:spacing w:line="256" w:lineRule="auto"/>
              <w:jc w:val="both"/>
              <w:rPr>
                <w:sz w:val="28"/>
                <w:szCs w:val="28"/>
                <w:lang w:val="uk-UA"/>
              </w:rPr>
            </w:pPr>
            <w:r>
              <w:rPr>
                <w:sz w:val="28"/>
                <w:szCs w:val="28"/>
                <w:lang w:val="uk-UA"/>
              </w:rPr>
              <w:t>9</w:t>
            </w:r>
          </w:p>
        </w:tc>
        <w:tc>
          <w:tcPr>
            <w:tcW w:w="2935" w:type="pct"/>
            <w:tcBorders>
              <w:top w:val="outset" w:sz="6" w:space="0" w:color="auto"/>
              <w:left w:val="outset" w:sz="6" w:space="0" w:color="auto"/>
              <w:bottom w:val="outset" w:sz="6" w:space="0" w:color="auto"/>
              <w:right w:val="outset" w:sz="6" w:space="0" w:color="auto"/>
            </w:tcBorders>
            <w:shd w:val="clear" w:color="auto" w:fill="FFFFFF"/>
            <w:hideMark/>
          </w:tcPr>
          <w:p w:rsidR="007A4E04" w:rsidRDefault="007A4E04">
            <w:pPr>
              <w:pStyle w:val="a5"/>
              <w:spacing w:line="256" w:lineRule="auto"/>
              <w:jc w:val="both"/>
              <w:rPr>
                <w:sz w:val="28"/>
                <w:szCs w:val="28"/>
                <w:lang w:val="uk-UA"/>
              </w:rPr>
            </w:pPr>
            <w:r>
              <w:rPr>
                <w:sz w:val="28"/>
                <w:szCs w:val="28"/>
                <w:lang w:val="uk-UA"/>
              </w:rPr>
              <w:t>Процедури отримання первинної інформації про вимоги регулювання</w:t>
            </w:r>
          </w:p>
        </w:tc>
        <w:tc>
          <w:tcPr>
            <w:tcW w:w="1703" w:type="pct"/>
            <w:gridSpan w:val="4"/>
            <w:tcBorders>
              <w:top w:val="outset" w:sz="6" w:space="0" w:color="auto"/>
              <w:left w:val="outset" w:sz="6" w:space="0" w:color="auto"/>
              <w:bottom w:val="outset" w:sz="6" w:space="0" w:color="auto"/>
              <w:right w:val="outset" w:sz="6" w:space="0" w:color="auto"/>
            </w:tcBorders>
            <w:shd w:val="clear" w:color="auto" w:fill="FFFFFF"/>
            <w:hideMark/>
          </w:tcPr>
          <w:p w:rsidR="007A4E04" w:rsidRDefault="007A4E04">
            <w:pPr>
              <w:pStyle w:val="a5"/>
              <w:spacing w:line="256" w:lineRule="auto"/>
              <w:jc w:val="both"/>
              <w:rPr>
                <w:sz w:val="28"/>
                <w:szCs w:val="28"/>
                <w:lang w:val="uk-UA"/>
              </w:rPr>
            </w:pPr>
            <w:r>
              <w:rPr>
                <w:sz w:val="28"/>
                <w:szCs w:val="28"/>
                <w:lang w:val="uk-UA"/>
              </w:rPr>
              <w:t>Не передбачається</w:t>
            </w:r>
          </w:p>
        </w:tc>
      </w:tr>
      <w:tr w:rsidR="007A4E04" w:rsidTr="007A4E04">
        <w:tc>
          <w:tcPr>
            <w:tcW w:w="362" w:type="pct"/>
            <w:tcBorders>
              <w:top w:val="outset" w:sz="6" w:space="0" w:color="auto"/>
              <w:left w:val="outset" w:sz="6" w:space="0" w:color="auto"/>
              <w:bottom w:val="outset" w:sz="6" w:space="0" w:color="auto"/>
              <w:right w:val="outset" w:sz="6" w:space="0" w:color="auto"/>
            </w:tcBorders>
            <w:shd w:val="clear" w:color="auto" w:fill="FFFFFF"/>
            <w:hideMark/>
          </w:tcPr>
          <w:p w:rsidR="007A4E04" w:rsidRDefault="007A4E04">
            <w:pPr>
              <w:pStyle w:val="a5"/>
              <w:spacing w:line="256" w:lineRule="auto"/>
              <w:jc w:val="both"/>
              <w:rPr>
                <w:sz w:val="28"/>
                <w:szCs w:val="28"/>
                <w:lang w:val="uk-UA"/>
              </w:rPr>
            </w:pPr>
            <w:r>
              <w:rPr>
                <w:sz w:val="28"/>
                <w:szCs w:val="28"/>
                <w:lang w:val="uk-UA"/>
              </w:rPr>
              <w:t>10</w:t>
            </w:r>
          </w:p>
        </w:tc>
        <w:tc>
          <w:tcPr>
            <w:tcW w:w="2935" w:type="pct"/>
            <w:tcBorders>
              <w:top w:val="outset" w:sz="6" w:space="0" w:color="auto"/>
              <w:left w:val="outset" w:sz="6" w:space="0" w:color="auto"/>
              <w:bottom w:val="outset" w:sz="6" w:space="0" w:color="auto"/>
              <w:right w:val="outset" w:sz="6" w:space="0" w:color="auto"/>
            </w:tcBorders>
            <w:shd w:val="clear" w:color="auto" w:fill="FFFFFF"/>
            <w:hideMark/>
          </w:tcPr>
          <w:p w:rsidR="007A4E04" w:rsidRDefault="007A4E04">
            <w:pPr>
              <w:pStyle w:val="a5"/>
              <w:spacing w:line="256" w:lineRule="auto"/>
              <w:jc w:val="both"/>
              <w:rPr>
                <w:sz w:val="28"/>
                <w:szCs w:val="28"/>
                <w:lang w:val="uk-UA"/>
              </w:rPr>
            </w:pPr>
            <w:r>
              <w:rPr>
                <w:sz w:val="28"/>
                <w:szCs w:val="28"/>
                <w:lang w:val="uk-UA"/>
              </w:rPr>
              <w:t>Процедури організації виконання вимог регулювання</w:t>
            </w:r>
          </w:p>
        </w:tc>
        <w:tc>
          <w:tcPr>
            <w:tcW w:w="1703" w:type="pct"/>
            <w:gridSpan w:val="4"/>
            <w:tcBorders>
              <w:top w:val="outset" w:sz="6" w:space="0" w:color="auto"/>
              <w:left w:val="outset" w:sz="6" w:space="0" w:color="auto"/>
              <w:bottom w:val="outset" w:sz="6" w:space="0" w:color="auto"/>
              <w:right w:val="outset" w:sz="6" w:space="0" w:color="auto"/>
            </w:tcBorders>
            <w:shd w:val="clear" w:color="auto" w:fill="FFFFFF"/>
            <w:hideMark/>
          </w:tcPr>
          <w:p w:rsidR="007A4E04" w:rsidRDefault="007A4E04">
            <w:pPr>
              <w:pStyle w:val="a5"/>
              <w:spacing w:line="256" w:lineRule="auto"/>
              <w:jc w:val="both"/>
              <w:rPr>
                <w:sz w:val="28"/>
                <w:szCs w:val="28"/>
                <w:lang w:val="uk-UA"/>
              </w:rPr>
            </w:pPr>
            <w:r>
              <w:rPr>
                <w:sz w:val="28"/>
                <w:szCs w:val="28"/>
                <w:lang w:val="uk-UA"/>
              </w:rPr>
              <w:t>Не передбачається</w:t>
            </w:r>
          </w:p>
        </w:tc>
      </w:tr>
      <w:tr w:rsidR="007A4E04" w:rsidTr="007A4E04">
        <w:tc>
          <w:tcPr>
            <w:tcW w:w="362" w:type="pct"/>
            <w:tcBorders>
              <w:top w:val="outset" w:sz="6" w:space="0" w:color="auto"/>
              <w:left w:val="outset" w:sz="6" w:space="0" w:color="auto"/>
              <w:bottom w:val="outset" w:sz="6" w:space="0" w:color="auto"/>
              <w:right w:val="outset" w:sz="6" w:space="0" w:color="auto"/>
            </w:tcBorders>
            <w:shd w:val="clear" w:color="auto" w:fill="FFFFFF"/>
            <w:hideMark/>
          </w:tcPr>
          <w:p w:rsidR="007A4E04" w:rsidRDefault="007A4E04">
            <w:pPr>
              <w:pStyle w:val="a5"/>
              <w:spacing w:line="256" w:lineRule="auto"/>
              <w:jc w:val="both"/>
              <w:rPr>
                <w:sz w:val="28"/>
                <w:szCs w:val="28"/>
                <w:lang w:val="uk-UA"/>
              </w:rPr>
            </w:pPr>
            <w:r>
              <w:rPr>
                <w:sz w:val="28"/>
                <w:szCs w:val="28"/>
                <w:lang w:val="uk-UA"/>
              </w:rPr>
              <w:lastRenderedPageBreak/>
              <w:t>11</w:t>
            </w:r>
          </w:p>
        </w:tc>
        <w:tc>
          <w:tcPr>
            <w:tcW w:w="2935" w:type="pct"/>
            <w:tcBorders>
              <w:top w:val="outset" w:sz="6" w:space="0" w:color="auto"/>
              <w:left w:val="outset" w:sz="6" w:space="0" w:color="auto"/>
              <w:bottom w:val="outset" w:sz="6" w:space="0" w:color="auto"/>
              <w:right w:val="outset" w:sz="6" w:space="0" w:color="auto"/>
            </w:tcBorders>
            <w:shd w:val="clear" w:color="auto" w:fill="FFFFFF"/>
            <w:hideMark/>
          </w:tcPr>
          <w:p w:rsidR="007A4E04" w:rsidRDefault="007A4E04">
            <w:pPr>
              <w:pStyle w:val="a5"/>
              <w:spacing w:line="256" w:lineRule="auto"/>
              <w:jc w:val="both"/>
              <w:rPr>
                <w:sz w:val="28"/>
                <w:szCs w:val="28"/>
                <w:lang w:val="uk-UA"/>
              </w:rPr>
            </w:pPr>
            <w:r>
              <w:rPr>
                <w:sz w:val="28"/>
                <w:szCs w:val="28"/>
                <w:lang w:val="uk-UA"/>
              </w:rPr>
              <w:t>Процедури офіційного звітування</w:t>
            </w:r>
          </w:p>
        </w:tc>
        <w:tc>
          <w:tcPr>
            <w:tcW w:w="1703" w:type="pct"/>
            <w:gridSpan w:val="4"/>
            <w:tcBorders>
              <w:top w:val="outset" w:sz="6" w:space="0" w:color="auto"/>
              <w:left w:val="outset" w:sz="6" w:space="0" w:color="auto"/>
              <w:bottom w:val="outset" w:sz="6" w:space="0" w:color="auto"/>
              <w:right w:val="outset" w:sz="6" w:space="0" w:color="auto"/>
            </w:tcBorders>
            <w:shd w:val="clear" w:color="auto" w:fill="FFFFFF"/>
            <w:hideMark/>
          </w:tcPr>
          <w:p w:rsidR="007A4E04" w:rsidRDefault="007A4E04">
            <w:pPr>
              <w:pStyle w:val="a5"/>
              <w:spacing w:line="256" w:lineRule="auto"/>
              <w:jc w:val="both"/>
              <w:rPr>
                <w:sz w:val="28"/>
                <w:szCs w:val="28"/>
                <w:lang w:val="uk-UA"/>
              </w:rPr>
            </w:pPr>
            <w:r>
              <w:rPr>
                <w:sz w:val="28"/>
                <w:szCs w:val="28"/>
                <w:lang w:val="uk-UA"/>
              </w:rPr>
              <w:t>Не передбачається</w:t>
            </w:r>
          </w:p>
        </w:tc>
      </w:tr>
      <w:tr w:rsidR="007A4E04" w:rsidTr="007A4E04">
        <w:tc>
          <w:tcPr>
            <w:tcW w:w="362" w:type="pct"/>
            <w:tcBorders>
              <w:top w:val="outset" w:sz="6" w:space="0" w:color="auto"/>
              <w:left w:val="outset" w:sz="6" w:space="0" w:color="auto"/>
              <w:bottom w:val="outset" w:sz="6" w:space="0" w:color="auto"/>
              <w:right w:val="outset" w:sz="6" w:space="0" w:color="auto"/>
            </w:tcBorders>
            <w:shd w:val="clear" w:color="auto" w:fill="FFFFFF"/>
            <w:hideMark/>
          </w:tcPr>
          <w:p w:rsidR="007A4E04" w:rsidRDefault="007A4E04">
            <w:pPr>
              <w:pStyle w:val="a5"/>
              <w:spacing w:line="256" w:lineRule="auto"/>
              <w:jc w:val="both"/>
              <w:rPr>
                <w:sz w:val="28"/>
                <w:szCs w:val="28"/>
                <w:lang w:val="uk-UA"/>
              </w:rPr>
            </w:pPr>
            <w:r>
              <w:rPr>
                <w:sz w:val="28"/>
                <w:szCs w:val="28"/>
                <w:lang w:val="uk-UA"/>
              </w:rPr>
              <w:t>12</w:t>
            </w:r>
          </w:p>
        </w:tc>
        <w:tc>
          <w:tcPr>
            <w:tcW w:w="2935" w:type="pct"/>
            <w:tcBorders>
              <w:top w:val="outset" w:sz="6" w:space="0" w:color="auto"/>
              <w:left w:val="outset" w:sz="6" w:space="0" w:color="auto"/>
              <w:bottom w:val="outset" w:sz="6" w:space="0" w:color="auto"/>
              <w:right w:val="outset" w:sz="6" w:space="0" w:color="auto"/>
            </w:tcBorders>
            <w:shd w:val="clear" w:color="auto" w:fill="FFFFFF"/>
            <w:hideMark/>
          </w:tcPr>
          <w:p w:rsidR="007A4E04" w:rsidRDefault="007A4E04">
            <w:pPr>
              <w:pStyle w:val="a5"/>
              <w:spacing w:line="256" w:lineRule="auto"/>
              <w:jc w:val="both"/>
              <w:rPr>
                <w:sz w:val="28"/>
                <w:szCs w:val="28"/>
                <w:lang w:val="uk-UA"/>
              </w:rPr>
            </w:pPr>
            <w:r>
              <w:rPr>
                <w:sz w:val="28"/>
                <w:szCs w:val="28"/>
                <w:lang w:val="uk-UA"/>
              </w:rPr>
              <w:t>Процедури щодо забезпечення процесу перевірок</w:t>
            </w:r>
          </w:p>
        </w:tc>
        <w:tc>
          <w:tcPr>
            <w:tcW w:w="1703" w:type="pct"/>
            <w:gridSpan w:val="4"/>
            <w:tcBorders>
              <w:top w:val="outset" w:sz="6" w:space="0" w:color="auto"/>
              <w:left w:val="outset" w:sz="6" w:space="0" w:color="auto"/>
              <w:bottom w:val="outset" w:sz="6" w:space="0" w:color="auto"/>
              <w:right w:val="outset" w:sz="6" w:space="0" w:color="auto"/>
            </w:tcBorders>
            <w:shd w:val="clear" w:color="auto" w:fill="FFFFFF"/>
            <w:hideMark/>
          </w:tcPr>
          <w:p w:rsidR="007A4E04" w:rsidRDefault="007A4E04">
            <w:pPr>
              <w:pStyle w:val="a5"/>
              <w:spacing w:line="256" w:lineRule="auto"/>
              <w:jc w:val="both"/>
              <w:rPr>
                <w:sz w:val="28"/>
                <w:szCs w:val="28"/>
                <w:lang w:val="uk-UA"/>
              </w:rPr>
            </w:pPr>
            <w:r>
              <w:rPr>
                <w:sz w:val="28"/>
                <w:szCs w:val="28"/>
                <w:lang w:val="uk-UA"/>
              </w:rPr>
              <w:t> </w:t>
            </w:r>
          </w:p>
          <w:p w:rsidR="007A4E04" w:rsidRDefault="007A4E04">
            <w:pPr>
              <w:pStyle w:val="a5"/>
              <w:spacing w:line="256" w:lineRule="auto"/>
              <w:jc w:val="both"/>
              <w:rPr>
                <w:sz w:val="28"/>
                <w:szCs w:val="28"/>
                <w:lang w:val="uk-UA"/>
              </w:rPr>
            </w:pPr>
            <w:r>
              <w:rPr>
                <w:sz w:val="28"/>
                <w:szCs w:val="28"/>
                <w:lang w:val="uk-UA"/>
              </w:rPr>
              <w:t>Не передбачається</w:t>
            </w:r>
          </w:p>
        </w:tc>
      </w:tr>
      <w:tr w:rsidR="007A4E04" w:rsidTr="007A4E04">
        <w:tc>
          <w:tcPr>
            <w:tcW w:w="362" w:type="pct"/>
            <w:tcBorders>
              <w:top w:val="outset" w:sz="6" w:space="0" w:color="auto"/>
              <w:left w:val="outset" w:sz="6" w:space="0" w:color="auto"/>
              <w:bottom w:val="outset" w:sz="6" w:space="0" w:color="auto"/>
              <w:right w:val="outset" w:sz="6" w:space="0" w:color="auto"/>
            </w:tcBorders>
            <w:shd w:val="clear" w:color="auto" w:fill="FFFFFF"/>
            <w:hideMark/>
          </w:tcPr>
          <w:p w:rsidR="007A4E04" w:rsidRDefault="007A4E04">
            <w:pPr>
              <w:pStyle w:val="a5"/>
              <w:spacing w:line="256" w:lineRule="auto"/>
              <w:jc w:val="both"/>
              <w:rPr>
                <w:sz w:val="28"/>
                <w:szCs w:val="28"/>
                <w:lang w:val="uk-UA"/>
              </w:rPr>
            </w:pPr>
            <w:r>
              <w:rPr>
                <w:sz w:val="28"/>
                <w:szCs w:val="28"/>
                <w:lang w:val="uk-UA"/>
              </w:rPr>
              <w:t>13</w:t>
            </w:r>
          </w:p>
        </w:tc>
        <w:tc>
          <w:tcPr>
            <w:tcW w:w="2935" w:type="pct"/>
            <w:tcBorders>
              <w:top w:val="outset" w:sz="6" w:space="0" w:color="auto"/>
              <w:left w:val="outset" w:sz="6" w:space="0" w:color="auto"/>
              <w:bottom w:val="outset" w:sz="6" w:space="0" w:color="auto"/>
              <w:right w:val="outset" w:sz="6" w:space="0" w:color="auto"/>
            </w:tcBorders>
            <w:shd w:val="clear" w:color="auto" w:fill="FFFFFF"/>
            <w:hideMark/>
          </w:tcPr>
          <w:p w:rsidR="007A4E04" w:rsidRDefault="007A4E04">
            <w:pPr>
              <w:pStyle w:val="a5"/>
              <w:spacing w:line="256" w:lineRule="auto"/>
              <w:jc w:val="both"/>
              <w:rPr>
                <w:sz w:val="28"/>
                <w:szCs w:val="28"/>
                <w:lang w:val="uk-UA"/>
              </w:rPr>
            </w:pPr>
            <w:r>
              <w:rPr>
                <w:sz w:val="28"/>
                <w:szCs w:val="28"/>
                <w:lang w:val="uk-UA"/>
              </w:rPr>
              <w:t>Інші процедури (уточнити)</w:t>
            </w:r>
          </w:p>
        </w:tc>
        <w:tc>
          <w:tcPr>
            <w:tcW w:w="718" w:type="pct"/>
            <w:tcBorders>
              <w:top w:val="outset" w:sz="6" w:space="0" w:color="auto"/>
              <w:left w:val="outset" w:sz="6" w:space="0" w:color="auto"/>
              <w:bottom w:val="outset" w:sz="6" w:space="0" w:color="auto"/>
              <w:right w:val="outset" w:sz="6" w:space="0" w:color="auto"/>
            </w:tcBorders>
            <w:shd w:val="clear" w:color="auto" w:fill="FFFFFF"/>
            <w:hideMark/>
          </w:tcPr>
          <w:p w:rsidR="007A4E04" w:rsidRDefault="007A4E04">
            <w:pPr>
              <w:pStyle w:val="a5"/>
              <w:spacing w:line="256" w:lineRule="auto"/>
              <w:jc w:val="both"/>
              <w:rPr>
                <w:sz w:val="28"/>
                <w:szCs w:val="28"/>
                <w:lang w:val="uk-UA"/>
              </w:rPr>
            </w:pPr>
            <w:r>
              <w:rPr>
                <w:sz w:val="28"/>
                <w:szCs w:val="28"/>
                <w:lang w:val="uk-UA"/>
              </w:rPr>
              <w:t>-</w:t>
            </w:r>
          </w:p>
        </w:tc>
        <w:tc>
          <w:tcPr>
            <w:tcW w:w="541" w:type="pct"/>
            <w:gridSpan w:val="2"/>
            <w:tcBorders>
              <w:top w:val="outset" w:sz="6" w:space="0" w:color="auto"/>
              <w:left w:val="outset" w:sz="6" w:space="0" w:color="auto"/>
              <w:bottom w:val="outset" w:sz="6" w:space="0" w:color="auto"/>
              <w:right w:val="outset" w:sz="6" w:space="0" w:color="auto"/>
            </w:tcBorders>
            <w:shd w:val="clear" w:color="auto" w:fill="FFFFFF"/>
            <w:hideMark/>
          </w:tcPr>
          <w:p w:rsidR="007A4E04" w:rsidRDefault="007A4E04">
            <w:pPr>
              <w:pStyle w:val="a5"/>
              <w:spacing w:line="256" w:lineRule="auto"/>
              <w:jc w:val="both"/>
              <w:rPr>
                <w:sz w:val="28"/>
                <w:szCs w:val="28"/>
                <w:lang w:val="uk-UA"/>
              </w:rPr>
            </w:pPr>
            <w:r>
              <w:rPr>
                <w:sz w:val="28"/>
                <w:szCs w:val="28"/>
                <w:lang w:val="uk-UA"/>
              </w:rPr>
              <w:t>-</w:t>
            </w:r>
          </w:p>
        </w:tc>
        <w:tc>
          <w:tcPr>
            <w:tcW w:w="444" w:type="pct"/>
            <w:tcBorders>
              <w:top w:val="outset" w:sz="6" w:space="0" w:color="auto"/>
              <w:left w:val="outset" w:sz="6" w:space="0" w:color="auto"/>
              <w:bottom w:val="outset" w:sz="6" w:space="0" w:color="auto"/>
              <w:right w:val="outset" w:sz="6" w:space="0" w:color="auto"/>
            </w:tcBorders>
            <w:shd w:val="clear" w:color="auto" w:fill="FFFFFF"/>
            <w:hideMark/>
          </w:tcPr>
          <w:p w:rsidR="007A4E04" w:rsidRDefault="007A4E04">
            <w:pPr>
              <w:pStyle w:val="a5"/>
              <w:spacing w:line="256" w:lineRule="auto"/>
              <w:jc w:val="both"/>
              <w:rPr>
                <w:sz w:val="28"/>
                <w:szCs w:val="28"/>
                <w:lang w:val="uk-UA"/>
              </w:rPr>
            </w:pPr>
            <w:r>
              <w:rPr>
                <w:sz w:val="28"/>
                <w:szCs w:val="28"/>
                <w:lang w:val="uk-UA"/>
              </w:rPr>
              <w:t>-</w:t>
            </w:r>
          </w:p>
        </w:tc>
      </w:tr>
      <w:tr w:rsidR="007A4E04" w:rsidTr="007A4E04">
        <w:tc>
          <w:tcPr>
            <w:tcW w:w="362" w:type="pct"/>
            <w:tcBorders>
              <w:top w:val="outset" w:sz="6" w:space="0" w:color="auto"/>
              <w:left w:val="outset" w:sz="6" w:space="0" w:color="auto"/>
              <w:bottom w:val="outset" w:sz="6" w:space="0" w:color="auto"/>
              <w:right w:val="outset" w:sz="6" w:space="0" w:color="auto"/>
            </w:tcBorders>
            <w:shd w:val="clear" w:color="auto" w:fill="FFFFFF"/>
            <w:hideMark/>
          </w:tcPr>
          <w:p w:rsidR="007A4E04" w:rsidRDefault="007A4E04">
            <w:pPr>
              <w:pStyle w:val="a5"/>
              <w:spacing w:line="256" w:lineRule="auto"/>
              <w:jc w:val="both"/>
              <w:rPr>
                <w:sz w:val="28"/>
                <w:szCs w:val="28"/>
                <w:lang w:val="uk-UA"/>
              </w:rPr>
            </w:pPr>
            <w:r>
              <w:rPr>
                <w:sz w:val="28"/>
                <w:szCs w:val="28"/>
                <w:lang w:val="uk-UA"/>
              </w:rPr>
              <w:t>14</w:t>
            </w:r>
          </w:p>
        </w:tc>
        <w:tc>
          <w:tcPr>
            <w:tcW w:w="2935" w:type="pct"/>
            <w:tcBorders>
              <w:top w:val="outset" w:sz="6" w:space="0" w:color="auto"/>
              <w:left w:val="outset" w:sz="6" w:space="0" w:color="auto"/>
              <w:bottom w:val="outset" w:sz="6" w:space="0" w:color="auto"/>
              <w:right w:val="outset" w:sz="6" w:space="0" w:color="auto"/>
            </w:tcBorders>
            <w:shd w:val="clear" w:color="auto" w:fill="FFFFFF"/>
            <w:hideMark/>
          </w:tcPr>
          <w:p w:rsidR="007A4E04" w:rsidRDefault="007A4E04">
            <w:pPr>
              <w:pStyle w:val="a5"/>
              <w:spacing w:line="256" w:lineRule="auto"/>
              <w:jc w:val="both"/>
              <w:rPr>
                <w:sz w:val="28"/>
                <w:szCs w:val="28"/>
                <w:lang w:val="uk-UA"/>
              </w:rPr>
            </w:pPr>
            <w:r>
              <w:rPr>
                <w:sz w:val="28"/>
                <w:szCs w:val="28"/>
                <w:lang w:val="uk-UA"/>
              </w:rPr>
              <w:t>Разом, гривень</w:t>
            </w:r>
          </w:p>
          <w:p w:rsidR="007A4E04" w:rsidRDefault="007A4E04">
            <w:pPr>
              <w:pStyle w:val="a5"/>
              <w:spacing w:line="256" w:lineRule="auto"/>
              <w:jc w:val="both"/>
              <w:rPr>
                <w:sz w:val="28"/>
                <w:szCs w:val="28"/>
                <w:lang w:val="uk-UA"/>
              </w:rPr>
            </w:pPr>
            <w:r>
              <w:rPr>
                <w:iCs/>
                <w:sz w:val="28"/>
                <w:szCs w:val="28"/>
                <w:lang w:val="uk-UA"/>
              </w:rPr>
              <w:t>Формула:</w:t>
            </w:r>
          </w:p>
          <w:p w:rsidR="007A4E04" w:rsidRDefault="007A4E04">
            <w:pPr>
              <w:pStyle w:val="a5"/>
              <w:spacing w:line="256" w:lineRule="auto"/>
              <w:jc w:val="both"/>
              <w:rPr>
                <w:sz w:val="28"/>
                <w:szCs w:val="28"/>
                <w:lang w:val="uk-UA"/>
              </w:rPr>
            </w:pPr>
            <w:r>
              <w:rPr>
                <w:iCs/>
                <w:sz w:val="28"/>
                <w:szCs w:val="28"/>
                <w:lang w:val="uk-UA"/>
              </w:rPr>
              <w:t>(сума рядків 9 + 10 + 11 + 12 + 13)</w:t>
            </w:r>
          </w:p>
        </w:tc>
        <w:tc>
          <w:tcPr>
            <w:tcW w:w="718" w:type="pct"/>
            <w:tcBorders>
              <w:top w:val="outset" w:sz="6" w:space="0" w:color="auto"/>
              <w:left w:val="outset" w:sz="6" w:space="0" w:color="auto"/>
              <w:bottom w:val="outset" w:sz="6" w:space="0" w:color="auto"/>
              <w:right w:val="outset" w:sz="6" w:space="0" w:color="auto"/>
            </w:tcBorders>
            <w:shd w:val="clear" w:color="auto" w:fill="FFFFFF"/>
            <w:hideMark/>
          </w:tcPr>
          <w:p w:rsidR="007A4E04" w:rsidRDefault="007A4E04">
            <w:pPr>
              <w:pStyle w:val="a5"/>
              <w:spacing w:line="256" w:lineRule="auto"/>
              <w:jc w:val="both"/>
              <w:rPr>
                <w:sz w:val="28"/>
                <w:szCs w:val="28"/>
                <w:lang w:val="uk-UA"/>
              </w:rPr>
            </w:pPr>
            <w:r>
              <w:rPr>
                <w:sz w:val="28"/>
                <w:szCs w:val="28"/>
                <w:lang w:val="uk-UA"/>
              </w:rPr>
              <w:t>-</w:t>
            </w:r>
          </w:p>
        </w:tc>
        <w:tc>
          <w:tcPr>
            <w:tcW w:w="541" w:type="pct"/>
            <w:gridSpan w:val="2"/>
            <w:tcBorders>
              <w:top w:val="outset" w:sz="6" w:space="0" w:color="auto"/>
              <w:left w:val="outset" w:sz="6" w:space="0" w:color="auto"/>
              <w:bottom w:val="outset" w:sz="6" w:space="0" w:color="auto"/>
              <w:right w:val="outset" w:sz="6" w:space="0" w:color="auto"/>
            </w:tcBorders>
            <w:shd w:val="clear" w:color="auto" w:fill="FFFFFF"/>
            <w:hideMark/>
          </w:tcPr>
          <w:p w:rsidR="007A4E04" w:rsidRDefault="007A4E04">
            <w:pPr>
              <w:pStyle w:val="a5"/>
              <w:spacing w:line="256" w:lineRule="auto"/>
              <w:jc w:val="both"/>
              <w:rPr>
                <w:sz w:val="28"/>
                <w:szCs w:val="28"/>
                <w:lang w:val="uk-UA"/>
              </w:rPr>
            </w:pPr>
            <w:r>
              <w:rPr>
                <w:sz w:val="28"/>
                <w:szCs w:val="28"/>
                <w:lang w:val="uk-UA"/>
              </w:rPr>
              <w:t>Х</w:t>
            </w:r>
          </w:p>
        </w:tc>
        <w:tc>
          <w:tcPr>
            <w:tcW w:w="444" w:type="pct"/>
            <w:tcBorders>
              <w:top w:val="outset" w:sz="6" w:space="0" w:color="auto"/>
              <w:left w:val="outset" w:sz="6" w:space="0" w:color="auto"/>
              <w:bottom w:val="outset" w:sz="6" w:space="0" w:color="auto"/>
              <w:right w:val="outset" w:sz="6" w:space="0" w:color="auto"/>
            </w:tcBorders>
            <w:shd w:val="clear" w:color="auto" w:fill="FFFFFF"/>
            <w:hideMark/>
          </w:tcPr>
          <w:p w:rsidR="007A4E04" w:rsidRDefault="007A4E04">
            <w:pPr>
              <w:pStyle w:val="a5"/>
              <w:spacing w:line="256" w:lineRule="auto"/>
              <w:jc w:val="both"/>
              <w:rPr>
                <w:sz w:val="28"/>
                <w:szCs w:val="28"/>
                <w:lang w:val="uk-UA"/>
              </w:rPr>
            </w:pPr>
            <w:r>
              <w:rPr>
                <w:sz w:val="28"/>
                <w:szCs w:val="28"/>
                <w:lang w:val="uk-UA"/>
              </w:rPr>
              <w:t>-</w:t>
            </w:r>
          </w:p>
        </w:tc>
      </w:tr>
      <w:tr w:rsidR="007A4E04" w:rsidTr="007A4E04">
        <w:tc>
          <w:tcPr>
            <w:tcW w:w="362" w:type="pct"/>
            <w:tcBorders>
              <w:top w:val="outset" w:sz="6" w:space="0" w:color="auto"/>
              <w:left w:val="outset" w:sz="6" w:space="0" w:color="auto"/>
              <w:bottom w:val="outset" w:sz="6" w:space="0" w:color="auto"/>
              <w:right w:val="outset" w:sz="6" w:space="0" w:color="auto"/>
            </w:tcBorders>
            <w:shd w:val="clear" w:color="auto" w:fill="FFFFFF"/>
            <w:hideMark/>
          </w:tcPr>
          <w:p w:rsidR="007A4E04" w:rsidRDefault="007A4E04">
            <w:pPr>
              <w:pStyle w:val="a5"/>
              <w:spacing w:line="256" w:lineRule="auto"/>
              <w:jc w:val="both"/>
              <w:rPr>
                <w:sz w:val="28"/>
                <w:szCs w:val="28"/>
                <w:lang w:val="uk-UA"/>
              </w:rPr>
            </w:pPr>
            <w:r>
              <w:rPr>
                <w:sz w:val="28"/>
                <w:szCs w:val="28"/>
                <w:lang w:val="uk-UA"/>
              </w:rPr>
              <w:t>15</w:t>
            </w:r>
          </w:p>
        </w:tc>
        <w:tc>
          <w:tcPr>
            <w:tcW w:w="2935" w:type="pct"/>
            <w:tcBorders>
              <w:top w:val="outset" w:sz="6" w:space="0" w:color="auto"/>
              <w:left w:val="outset" w:sz="6" w:space="0" w:color="auto"/>
              <w:bottom w:val="outset" w:sz="6" w:space="0" w:color="auto"/>
              <w:right w:val="outset" w:sz="6" w:space="0" w:color="auto"/>
            </w:tcBorders>
            <w:shd w:val="clear" w:color="auto" w:fill="FFFFFF"/>
            <w:hideMark/>
          </w:tcPr>
          <w:p w:rsidR="007A4E04" w:rsidRDefault="007A4E04">
            <w:pPr>
              <w:pStyle w:val="a5"/>
              <w:spacing w:line="256" w:lineRule="auto"/>
              <w:jc w:val="both"/>
              <w:rPr>
                <w:sz w:val="28"/>
                <w:szCs w:val="28"/>
                <w:lang w:val="uk-UA"/>
              </w:rPr>
            </w:pPr>
            <w:r>
              <w:rPr>
                <w:sz w:val="28"/>
                <w:szCs w:val="28"/>
                <w:lang w:val="uk-UA"/>
              </w:rPr>
              <w:t>Кількість суб’єктів малого підприємництва, що повинні виконати вимоги регулювання, одиниць </w:t>
            </w:r>
            <w:r>
              <w:rPr>
                <w:iCs/>
                <w:sz w:val="28"/>
                <w:szCs w:val="28"/>
                <w:lang w:val="uk-UA"/>
              </w:rPr>
              <w:t>(обраховано за кількістю орендарів, які можуть скористатись послугами)</w:t>
            </w:r>
          </w:p>
        </w:tc>
        <w:tc>
          <w:tcPr>
            <w:tcW w:w="718" w:type="pct"/>
            <w:tcBorders>
              <w:top w:val="outset" w:sz="6" w:space="0" w:color="auto"/>
              <w:left w:val="outset" w:sz="6" w:space="0" w:color="auto"/>
              <w:bottom w:val="outset" w:sz="6" w:space="0" w:color="auto"/>
              <w:right w:val="outset" w:sz="6" w:space="0" w:color="auto"/>
            </w:tcBorders>
            <w:shd w:val="clear" w:color="auto" w:fill="FFFFFF"/>
            <w:hideMark/>
          </w:tcPr>
          <w:p w:rsidR="007A4E04" w:rsidRDefault="007A4E04">
            <w:pPr>
              <w:pStyle w:val="a5"/>
              <w:spacing w:line="256" w:lineRule="auto"/>
              <w:jc w:val="both"/>
              <w:rPr>
                <w:sz w:val="28"/>
                <w:szCs w:val="28"/>
                <w:lang w:val="uk-UA"/>
              </w:rPr>
            </w:pPr>
            <w:r>
              <w:rPr>
                <w:sz w:val="28"/>
                <w:szCs w:val="28"/>
                <w:lang w:val="uk-UA"/>
              </w:rPr>
              <w:t>239</w:t>
            </w:r>
          </w:p>
        </w:tc>
        <w:tc>
          <w:tcPr>
            <w:tcW w:w="541" w:type="pct"/>
            <w:gridSpan w:val="2"/>
            <w:tcBorders>
              <w:top w:val="outset" w:sz="6" w:space="0" w:color="auto"/>
              <w:left w:val="outset" w:sz="6" w:space="0" w:color="auto"/>
              <w:bottom w:val="outset" w:sz="6" w:space="0" w:color="auto"/>
              <w:right w:val="outset" w:sz="6" w:space="0" w:color="auto"/>
            </w:tcBorders>
            <w:shd w:val="clear" w:color="auto" w:fill="FFFFFF"/>
            <w:hideMark/>
          </w:tcPr>
          <w:p w:rsidR="007A4E04" w:rsidRDefault="007A4E04">
            <w:pPr>
              <w:pStyle w:val="a5"/>
              <w:spacing w:line="256" w:lineRule="auto"/>
              <w:jc w:val="both"/>
              <w:rPr>
                <w:sz w:val="28"/>
                <w:szCs w:val="28"/>
                <w:lang w:val="uk-UA"/>
              </w:rPr>
            </w:pPr>
            <w:r>
              <w:rPr>
                <w:sz w:val="28"/>
                <w:szCs w:val="28"/>
                <w:lang w:val="uk-UA"/>
              </w:rPr>
              <w:t>239</w:t>
            </w:r>
          </w:p>
        </w:tc>
        <w:tc>
          <w:tcPr>
            <w:tcW w:w="444" w:type="pct"/>
            <w:tcBorders>
              <w:top w:val="outset" w:sz="6" w:space="0" w:color="auto"/>
              <w:left w:val="outset" w:sz="6" w:space="0" w:color="auto"/>
              <w:bottom w:val="outset" w:sz="6" w:space="0" w:color="auto"/>
              <w:right w:val="outset" w:sz="6" w:space="0" w:color="auto"/>
            </w:tcBorders>
            <w:shd w:val="clear" w:color="auto" w:fill="FFFFFF"/>
            <w:hideMark/>
          </w:tcPr>
          <w:p w:rsidR="007A4E04" w:rsidRDefault="007A4E04">
            <w:pPr>
              <w:pStyle w:val="a5"/>
              <w:spacing w:line="256" w:lineRule="auto"/>
              <w:jc w:val="both"/>
              <w:rPr>
                <w:sz w:val="28"/>
                <w:szCs w:val="28"/>
                <w:lang w:val="uk-UA"/>
              </w:rPr>
            </w:pPr>
            <w:r>
              <w:rPr>
                <w:sz w:val="28"/>
                <w:szCs w:val="28"/>
                <w:lang w:val="uk-UA"/>
              </w:rPr>
              <w:t>-</w:t>
            </w:r>
          </w:p>
        </w:tc>
      </w:tr>
      <w:tr w:rsidR="007A4E04" w:rsidTr="007A4E04">
        <w:tc>
          <w:tcPr>
            <w:tcW w:w="362" w:type="pct"/>
            <w:tcBorders>
              <w:top w:val="outset" w:sz="6" w:space="0" w:color="auto"/>
              <w:left w:val="outset" w:sz="6" w:space="0" w:color="auto"/>
              <w:bottom w:val="outset" w:sz="6" w:space="0" w:color="auto"/>
              <w:right w:val="outset" w:sz="6" w:space="0" w:color="auto"/>
            </w:tcBorders>
            <w:shd w:val="clear" w:color="auto" w:fill="FFFFFF"/>
            <w:hideMark/>
          </w:tcPr>
          <w:p w:rsidR="007A4E04" w:rsidRDefault="007A4E04">
            <w:pPr>
              <w:pStyle w:val="a5"/>
              <w:spacing w:line="256" w:lineRule="auto"/>
              <w:jc w:val="both"/>
              <w:rPr>
                <w:sz w:val="28"/>
                <w:szCs w:val="28"/>
                <w:lang w:val="uk-UA"/>
              </w:rPr>
            </w:pPr>
            <w:r>
              <w:rPr>
                <w:sz w:val="28"/>
                <w:szCs w:val="28"/>
                <w:lang w:val="uk-UA"/>
              </w:rPr>
              <w:t>16</w:t>
            </w:r>
          </w:p>
        </w:tc>
        <w:tc>
          <w:tcPr>
            <w:tcW w:w="2935" w:type="pct"/>
            <w:tcBorders>
              <w:top w:val="outset" w:sz="6" w:space="0" w:color="auto"/>
              <w:left w:val="outset" w:sz="6" w:space="0" w:color="auto"/>
              <w:bottom w:val="outset" w:sz="6" w:space="0" w:color="auto"/>
              <w:right w:val="outset" w:sz="6" w:space="0" w:color="auto"/>
            </w:tcBorders>
            <w:shd w:val="clear" w:color="auto" w:fill="FFFFFF"/>
            <w:hideMark/>
          </w:tcPr>
          <w:p w:rsidR="007A4E04" w:rsidRDefault="007A4E04">
            <w:pPr>
              <w:pStyle w:val="a5"/>
              <w:spacing w:line="256" w:lineRule="auto"/>
              <w:jc w:val="both"/>
              <w:rPr>
                <w:sz w:val="28"/>
                <w:szCs w:val="28"/>
                <w:lang w:val="uk-UA"/>
              </w:rPr>
            </w:pPr>
            <w:r>
              <w:rPr>
                <w:sz w:val="28"/>
                <w:szCs w:val="28"/>
                <w:lang w:val="uk-UA"/>
              </w:rPr>
              <w:t>Сумарно, гривень</w:t>
            </w:r>
          </w:p>
        </w:tc>
        <w:tc>
          <w:tcPr>
            <w:tcW w:w="718" w:type="pct"/>
            <w:tcBorders>
              <w:top w:val="outset" w:sz="6" w:space="0" w:color="auto"/>
              <w:left w:val="outset" w:sz="6" w:space="0" w:color="auto"/>
              <w:bottom w:val="outset" w:sz="6" w:space="0" w:color="auto"/>
              <w:right w:val="outset" w:sz="6" w:space="0" w:color="auto"/>
            </w:tcBorders>
            <w:shd w:val="clear" w:color="auto" w:fill="FFFFFF"/>
            <w:hideMark/>
          </w:tcPr>
          <w:p w:rsidR="007A4E04" w:rsidRDefault="007A4E04">
            <w:pPr>
              <w:pStyle w:val="a5"/>
              <w:spacing w:line="256" w:lineRule="auto"/>
              <w:jc w:val="both"/>
              <w:rPr>
                <w:sz w:val="28"/>
                <w:szCs w:val="28"/>
                <w:lang w:val="uk-UA"/>
              </w:rPr>
            </w:pPr>
            <w:r>
              <w:rPr>
                <w:sz w:val="28"/>
                <w:szCs w:val="28"/>
                <w:lang w:val="uk-UA"/>
              </w:rPr>
              <w:t>0</w:t>
            </w:r>
          </w:p>
        </w:tc>
        <w:tc>
          <w:tcPr>
            <w:tcW w:w="541" w:type="pct"/>
            <w:gridSpan w:val="2"/>
            <w:tcBorders>
              <w:top w:val="outset" w:sz="6" w:space="0" w:color="auto"/>
              <w:left w:val="outset" w:sz="6" w:space="0" w:color="auto"/>
              <w:bottom w:val="outset" w:sz="6" w:space="0" w:color="auto"/>
              <w:right w:val="outset" w:sz="6" w:space="0" w:color="auto"/>
            </w:tcBorders>
            <w:shd w:val="clear" w:color="auto" w:fill="FFFFFF"/>
            <w:hideMark/>
          </w:tcPr>
          <w:p w:rsidR="007A4E04" w:rsidRDefault="007A4E04">
            <w:pPr>
              <w:pStyle w:val="a5"/>
              <w:spacing w:line="256" w:lineRule="auto"/>
              <w:jc w:val="both"/>
              <w:rPr>
                <w:sz w:val="28"/>
                <w:szCs w:val="28"/>
                <w:lang w:val="uk-UA"/>
              </w:rPr>
            </w:pPr>
            <w:r>
              <w:rPr>
                <w:sz w:val="28"/>
                <w:szCs w:val="28"/>
                <w:lang w:val="uk-UA"/>
              </w:rPr>
              <w:t>Х</w:t>
            </w:r>
          </w:p>
        </w:tc>
        <w:tc>
          <w:tcPr>
            <w:tcW w:w="444" w:type="pct"/>
            <w:tcBorders>
              <w:top w:val="outset" w:sz="6" w:space="0" w:color="auto"/>
              <w:left w:val="outset" w:sz="6" w:space="0" w:color="auto"/>
              <w:bottom w:val="outset" w:sz="6" w:space="0" w:color="auto"/>
              <w:right w:val="outset" w:sz="6" w:space="0" w:color="auto"/>
            </w:tcBorders>
            <w:shd w:val="clear" w:color="auto" w:fill="FFFFFF"/>
            <w:hideMark/>
          </w:tcPr>
          <w:p w:rsidR="007A4E04" w:rsidRDefault="007A4E04">
            <w:pPr>
              <w:pStyle w:val="a5"/>
              <w:spacing w:line="256" w:lineRule="auto"/>
              <w:jc w:val="both"/>
              <w:rPr>
                <w:sz w:val="28"/>
                <w:szCs w:val="28"/>
                <w:lang w:val="uk-UA"/>
              </w:rPr>
            </w:pPr>
            <w:r>
              <w:rPr>
                <w:sz w:val="28"/>
                <w:szCs w:val="28"/>
                <w:lang w:val="uk-UA"/>
              </w:rPr>
              <w:t>-</w:t>
            </w:r>
          </w:p>
        </w:tc>
      </w:tr>
    </w:tbl>
    <w:p w:rsidR="007A4E04" w:rsidRDefault="007A4E04" w:rsidP="007A4E04">
      <w:pPr>
        <w:pStyle w:val="a5"/>
        <w:jc w:val="both"/>
        <w:rPr>
          <w:rFonts w:eastAsia="Calibri"/>
          <w:sz w:val="28"/>
          <w:szCs w:val="28"/>
          <w:lang w:val="uk-UA"/>
        </w:rPr>
      </w:pPr>
      <w:r>
        <w:rPr>
          <w:sz w:val="28"/>
          <w:szCs w:val="28"/>
          <w:lang w:val="uk-UA"/>
        </w:rPr>
        <w:t>Бюджетні витрати на адміністрування регулювання суб’єктів малого підприємництва Розрахунок бюджетних витрат на адміністрування регулювання здійснюється окремо для кожного відповідного органу державної влади чи органу місцевого самоврядування, що залучений до процесу регулювання.</w:t>
      </w:r>
    </w:p>
    <w:p w:rsidR="007A4E04" w:rsidRDefault="007A4E04" w:rsidP="007A4E04">
      <w:pPr>
        <w:pStyle w:val="a5"/>
        <w:jc w:val="both"/>
        <w:rPr>
          <w:sz w:val="28"/>
          <w:szCs w:val="28"/>
          <w:lang w:val="uk-UA"/>
        </w:rPr>
      </w:pPr>
      <w:r>
        <w:rPr>
          <w:sz w:val="28"/>
          <w:szCs w:val="28"/>
          <w:lang w:val="uk-UA"/>
        </w:rPr>
        <w:t xml:space="preserve">Орган місцевого самоврядування, для якого здійснюється розрахунок вартості адміністрування регулювання: Виконавчий комітет Широківської сільської ради Запорізького району Запорізької області </w:t>
      </w:r>
    </w:p>
    <w:tbl>
      <w:tblPr>
        <w:tblW w:w="0" w:type="auto"/>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1914"/>
        <w:gridCol w:w="1194"/>
        <w:gridCol w:w="1567"/>
        <w:gridCol w:w="1355"/>
        <w:gridCol w:w="1461"/>
        <w:gridCol w:w="1840"/>
      </w:tblGrid>
      <w:tr w:rsidR="007A4E04" w:rsidTr="007A4E04">
        <w:tc>
          <w:tcPr>
            <w:tcW w:w="1350" w:type="pct"/>
            <w:tcBorders>
              <w:top w:val="outset" w:sz="6" w:space="0" w:color="auto"/>
              <w:left w:val="outset" w:sz="6" w:space="0" w:color="auto"/>
              <w:bottom w:val="outset" w:sz="6" w:space="0" w:color="auto"/>
              <w:right w:val="outset" w:sz="6" w:space="0" w:color="auto"/>
            </w:tcBorders>
            <w:shd w:val="clear" w:color="auto" w:fill="FFFFFF"/>
            <w:hideMark/>
          </w:tcPr>
          <w:p w:rsidR="007A4E04" w:rsidRDefault="007A4E04">
            <w:pPr>
              <w:pStyle w:val="a5"/>
              <w:spacing w:line="256" w:lineRule="auto"/>
              <w:jc w:val="both"/>
              <w:rPr>
                <w:sz w:val="28"/>
                <w:szCs w:val="28"/>
                <w:lang w:val="uk-UA"/>
              </w:rPr>
            </w:pPr>
            <w:r>
              <w:rPr>
                <w:sz w:val="28"/>
                <w:szCs w:val="28"/>
                <w:lang w:val="uk-UA"/>
              </w:rPr>
              <w:t>Процедура регулювання суб’єктів малого підприємництва (розрахунок на одного типового суб’єкта господарювання малого підприємництва - за потреби окремо для суб’єктів малого та мікро-</w:t>
            </w:r>
            <w:r>
              <w:rPr>
                <w:sz w:val="28"/>
                <w:szCs w:val="28"/>
                <w:lang w:val="uk-UA"/>
              </w:rPr>
              <w:lastRenderedPageBreak/>
              <w:t>підприємництв)</w:t>
            </w:r>
          </w:p>
        </w:tc>
        <w:tc>
          <w:tcPr>
            <w:tcW w:w="650" w:type="pct"/>
            <w:tcBorders>
              <w:top w:val="outset" w:sz="6" w:space="0" w:color="auto"/>
              <w:left w:val="outset" w:sz="6" w:space="0" w:color="auto"/>
              <w:bottom w:val="outset" w:sz="6" w:space="0" w:color="auto"/>
              <w:right w:val="outset" w:sz="6" w:space="0" w:color="auto"/>
            </w:tcBorders>
            <w:shd w:val="clear" w:color="auto" w:fill="FFFFFF"/>
            <w:hideMark/>
          </w:tcPr>
          <w:p w:rsidR="007A4E04" w:rsidRDefault="007A4E04">
            <w:pPr>
              <w:pStyle w:val="a5"/>
              <w:spacing w:line="256" w:lineRule="auto"/>
              <w:jc w:val="both"/>
              <w:rPr>
                <w:sz w:val="28"/>
                <w:szCs w:val="28"/>
                <w:lang w:val="uk-UA"/>
              </w:rPr>
            </w:pPr>
            <w:r>
              <w:rPr>
                <w:sz w:val="28"/>
                <w:szCs w:val="28"/>
                <w:lang w:val="uk-UA"/>
              </w:rPr>
              <w:lastRenderedPageBreak/>
              <w:t>Планові витрати часу на процедуру</w:t>
            </w:r>
          </w:p>
        </w:tc>
        <w:tc>
          <w:tcPr>
            <w:tcW w:w="700" w:type="pct"/>
            <w:tcBorders>
              <w:top w:val="outset" w:sz="6" w:space="0" w:color="auto"/>
              <w:left w:val="outset" w:sz="6" w:space="0" w:color="auto"/>
              <w:bottom w:val="outset" w:sz="6" w:space="0" w:color="auto"/>
              <w:right w:val="outset" w:sz="6" w:space="0" w:color="auto"/>
            </w:tcBorders>
            <w:shd w:val="clear" w:color="auto" w:fill="FFFFFF"/>
            <w:hideMark/>
          </w:tcPr>
          <w:p w:rsidR="007A4E04" w:rsidRDefault="007A4E04">
            <w:pPr>
              <w:pStyle w:val="a5"/>
              <w:spacing w:line="256" w:lineRule="auto"/>
              <w:jc w:val="both"/>
              <w:rPr>
                <w:sz w:val="28"/>
                <w:szCs w:val="28"/>
                <w:lang w:val="uk-UA"/>
              </w:rPr>
            </w:pPr>
            <w:r>
              <w:rPr>
                <w:sz w:val="28"/>
                <w:szCs w:val="28"/>
                <w:lang w:val="uk-UA"/>
              </w:rPr>
              <w:t>Вартість часу співробітника органу державної влади відповідної категорії (заробітна плата)</w:t>
            </w:r>
          </w:p>
        </w:tc>
        <w:tc>
          <w:tcPr>
            <w:tcW w:w="650" w:type="pct"/>
            <w:tcBorders>
              <w:top w:val="outset" w:sz="6" w:space="0" w:color="auto"/>
              <w:left w:val="outset" w:sz="6" w:space="0" w:color="auto"/>
              <w:bottom w:val="outset" w:sz="6" w:space="0" w:color="auto"/>
              <w:right w:val="outset" w:sz="6" w:space="0" w:color="auto"/>
            </w:tcBorders>
            <w:shd w:val="clear" w:color="auto" w:fill="FFFFFF"/>
            <w:hideMark/>
          </w:tcPr>
          <w:p w:rsidR="007A4E04" w:rsidRDefault="007A4E04">
            <w:pPr>
              <w:pStyle w:val="a5"/>
              <w:spacing w:line="256" w:lineRule="auto"/>
              <w:jc w:val="both"/>
              <w:rPr>
                <w:sz w:val="28"/>
                <w:szCs w:val="28"/>
                <w:lang w:val="uk-UA"/>
              </w:rPr>
            </w:pPr>
            <w:r>
              <w:rPr>
                <w:sz w:val="28"/>
                <w:szCs w:val="28"/>
                <w:lang w:val="uk-UA"/>
              </w:rPr>
              <w:t>Оцінка кількості процедур за рік, що припадають на одного суб’єкта</w:t>
            </w:r>
          </w:p>
        </w:tc>
        <w:tc>
          <w:tcPr>
            <w:tcW w:w="650" w:type="pct"/>
            <w:tcBorders>
              <w:top w:val="outset" w:sz="6" w:space="0" w:color="auto"/>
              <w:left w:val="outset" w:sz="6" w:space="0" w:color="auto"/>
              <w:bottom w:val="outset" w:sz="6" w:space="0" w:color="auto"/>
              <w:right w:val="outset" w:sz="6" w:space="0" w:color="auto"/>
            </w:tcBorders>
            <w:shd w:val="clear" w:color="auto" w:fill="FFFFFF"/>
            <w:hideMark/>
          </w:tcPr>
          <w:p w:rsidR="007A4E04" w:rsidRDefault="007A4E04">
            <w:pPr>
              <w:pStyle w:val="a5"/>
              <w:spacing w:line="256" w:lineRule="auto"/>
              <w:jc w:val="both"/>
              <w:rPr>
                <w:sz w:val="28"/>
                <w:szCs w:val="28"/>
                <w:lang w:val="uk-UA"/>
              </w:rPr>
            </w:pPr>
            <w:r>
              <w:rPr>
                <w:sz w:val="28"/>
                <w:szCs w:val="28"/>
                <w:lang w:val="uk-UA"/>
              </w:rPr>
              <w:t>Оцінка кількості  суб’єктів, що підпадають під дію процедури регулювання</w:t>
            </w:r>
          </w:p>
        </w:tc>
        <w:tc>
          <w:tcPr>
            <w:tcW w:w="900" w:type="pct"/>
            <w:tcBorders>
              <w:top w:val="outset" w:sz="6" w:space="0" w:color="auto"/>
              <w:left w:val="outset" w:sz="6" w:space="0" w:color="auto"/>
              <w:bottom w:val="outset" w:sz="6" w:space="0" w:color="auto"/>
              <w:right w:val="outset" w:sz="6" w:space="0" w:color="auto"/>
            </w:tcBorders>
            <w:shd w:val="clear" w:color="auto" w:fill="FFFFFF"/>
            <w:hideMark/>
          </w:tcPr>
          <w:p w:rsidR="007A4E04" w:rsidRDefault="007A4E04">
            <w:pPr>
              <w:pStyle w:val="a5"/>
              <w:spacing w:line="256" w:lineRule="auto"/>
              <w:jc w:val="both"/>
              <w:rPr>
                <w:sz w:val="28"/>
                <w:szCs w:val="28"/>
                <w:lang w:val="uk-UA"/>
              </w:rPr>
            </w:pPr>
            <w:r>
              <w:rPr>
                <w:sz w:val="28"/>
                <w:szCs w:val="28"/>
                <w:lang w:val="uk-UA"/>
              </w:rPr>
              <w:t>Витрати на адміністрування регулювання* (за рік), гривень</w:t>
            </w:r>
          </w:p>
        </w:tc>
      </w:tr>
      <w:tr w:rsidR="007A4E04" w:rsidTr="007A4E04">
        <w:tc>
          <w:tcPr>
            <w:tcW w:w="1350" w:type="pct"/>
            <w:tcBorders>
              <w:top w:val="outset" w:sz="6" w:space="0" w:color="auto"/>
              <w:left w:val="outset" w:sz="6" w:space="0" w:color="auto"/>
              <w:bottom w:val="outset" w:sz="6" w:space="0" w:color="auto"/>
              <w:right w:val="outset" w:sz="6" w:space="0" w:color="auto"/>
            </w:tcBorders>
            <w:shd w:val="clear" w:color="auto" w:fill="FFFFFF"/>
            <w:hideMark/>
          </w:tcPr>
          <w:p w:rsidR="007A4E04" w:rsidRDefault="007A4E04">
            <w:pPr>
              <w:pStyle w:val="a5"/>
              <w:spacing w:line="256" w:lineRule="auto"/>
              <w:jc w:val="both"/>
              <w:rPr>
                <w:sz w:val="28"/>
                <w:szCs w:val="28"/>
                <w:lang w:val="uk-UA"/>
              </w:rPr>
            </w:pPr>
            <w:r>
              <w:rPr>
                <w:sz w:val="28"/>
                <w:szCs w:val="28"/>
                <w:lang w:val="uk-UA"/>
              </w:rPr>
              <w:t>1. Облік суб’єкта господарювання, що перебуває у сфері регулювання</w:t>
            </w:r>
          </w:p>
        </w:tc>
        <w:tc>
          <w:tcPr>
            <w:tcW w:w="650" w:type="pct"/>
            <w:tcBorders>
              <w:top w:val="outset" w:sz="6" w:space="0" w:color="auto"/>
              <w:left w:val="outset" w:sz="6" w:space="0" w:color="auto"/>
              <w:bottom w:val="outset" w:sz="6" w:space="0" w:color="auto"/>
              <w:right w:val="outset" w:sz="6" w:space="0" w:color="auto"/>
            </w:tcBorders>
            <w:shd w:val="clear" w:color="auto" w:fill="FFFFFF"/>
            <w:hideMark/>
          </w:tcPr>
          <w:p w:rsidR="007A4E04" w:rsidRDefault="007A4E04">
            <w:pPr>
              <w:pStyle w:val="a5"/>
              <w:spacing w:line="256" w:lineRule="auto"/>
              <w:jc w:val="both"/>
              <w:rPr>
                <w:sz w:val="28"/>
                <w:szCs w:val="28"/>
                <w:lang w:val="uk-UA"/>
              </w:rPr>
            </w:pPr>
            <w:r>
              <w:rPr>
                <w:sz w:val="28"/>
                <w:szCs w:val="28"/>
                <w:lang w:val="uk-UA"/>
              </w:rPr>
              <w:t>1 год.</w:t>
            </w:r>
          </w:p>
        </w:tc>
        <w:tc>
          <w:tcPr>
            <w:tcW w:w="700" w:type="pct"/>
            <w:tcBorders>
              <w:top w:val="outset" w:sz="6" w:space="0" w:color="auto"/>
              <w:left w:val="outset" w:sz="6" w:space="0" w:color="auto"/>
              <w:bottom w:val="outset" w:sz="6" w:space="0" w:color="auto"/>
              <w:right w:val="outset" w:sz="6" w:space="0" w:color="auto"/>
            </w:tcBorders>
            <w:shd w:val="clear" w:color="auto" w:fill="FFFFFF"/>
            <w:hideMark/>
          </w:tcPr>
          <w:p w:rsidR="007A4E04" w:rsidRDefault="007A4E04">
            <w:pPr>
              <w:pStyle w:val="a5"/>
              <w:spacing w:line="256" w:lineRule="auto"/>
              <w:jc w:val="both"/>
              <w:rPr>
                <w:sz w:val="28"/>
                <w:szCs w:val="28"/>
                <w:lang w:val="uk-UA"/>
              </w:rPr>
            </w:pPr>
            <w:r>
              <w:rPr>
                <w:sz w:val="28"/>
                <w:szCs w:val="28"/>
                <w:lang w:val="uk-UA"/>
              </w:rPr>
              <w:t>40,46 грн/год</w:t>
            </w:r>
          </w:p>
        </w:tc>
        <w:tc>
          <w:tcPr>
            <w:tcW w:w="650" w:type="pct"/>
            <w:tcBorders>
              <w:top w:val="outset" w:sz="6" w:space="0" w:color="auto"/>
              <w:left w:val="outset" w:sz="6" w:space="0" w:color="auto"/>
              <w:bottom w:val="outset" w:sz="6" w:space="0" w:color="auto"/>
              <w:right w:val="outset" w:sz="6" w:space="0" w:color="auto"/>
            </w:tcBorders>
            <w:shd w:val="clear" w:color="auto" w:fill="FFFFFF"/>
            <w:hideMark/>
          </w:tcPr>
          <w:p w:rsidR="007A4E04" w:rsidRDefault="007A4E04">
            <w:pPr>
              <w:pStyle w:val="a5"/>
              <w:spacing w:line="256" w:lineRule="auto"/>
              <w:jc w:val="both"/>
              <w:rPr>
                <w:sz w:val="28"/>
                <w:szCs w:val="28"/>
                <w:lang w:val="uk-UA"/>
              </w:rPr>
            </w:pPr>
            <w:r>
              <w:rPr>
                <w:sz w:val="28"/>
                <w:szCs w:val="28"/>
                <w:lang w:val="uk-UA"/>
              </w:rPr>
              <w:t>1</w:t>
            </w:r>
          </w:p>
        </w:tc>
        <w:tc>
          <w:tcPr>
            <w:tcW w:w="650" w:type="pct"/>
            <w:tcBorders>
              <w:top w:val="outset" w:sz="6" w:space="0" w:color="auto"/>
              <w:left w:val="outset" w:sz="6" w:space="0" w:color="auto"/>
              <w:bottom w:val="outset" w:sz="6" w:space="0" w:color="auto"/>
              <w:right w:val="outset" w:sz="6" w:space="0" w:color="auto"/>
            </w:tcBorders>
            <w:shd w:val="clear" w:color="auto" w:fill="FFFFFF"/>
          </w:tcPr>
          <w:p w:rsidR="007A4E04" w:rsidRDefault="007A4E04">
            <w:pPr>
              <w:pStyle w:val="a5"/>
              <w:spacing w:line="256" w:lineRule="auto"/>
              <w:jc w:val="both"/>
              <w:rPr>
                <w:sz w:val="28"/>
                <w:szCs w:val="28"/>
                <w:lang w:val="uk-UA"/>
              </w:rPr>
            </w:pPr>
          </w:p>
        </w:tc>
        <w:tc>
          <w:tcPr>
            <w:tcW w:w="900" w:type="pct"/>
            <w:tcBorders>
              <w:top w:val="outset" w:sz="6" w:space="0" w:color="auto"/>
              <w:left w:val="outset" w:sz="6" w:space="0" w:color="auto"/>
              <w:bottom w:val="outset" w:sz="6" w:space="0" w:color="auto"/>
              <w:right w:val="outset" w:sz="6" w:space="0" w:color="auto"/>
            </w:tcBorders>
            <w:shd w:val="clear" w:color="auto" w:fill="FFFFFF"/>
            <w:hideMark/>
          </w:tcPr>
          <w:p w:rsidR="007A4E04" w:rsidRDefault="007A4E04">
            <w:pPr>
              <w:pStyle w:val="a5"/>
              <w:spacing w:line="256" w:lineRule="auto"/>
              <w:jc w:val="both"/>
              <w:rPr>
                <w:sz w:val="28"/>
                <w:szCs w:val="28"/>
                <w:lang w:val="uk-UA"/>
              </w:rPr>
            </w:pPr>
            <w:r>
              <w:rPr>
                <w:sz w:val="28"/>
                <w:szCs w:val="28"/>
                <w:lang w:val="uk-UA"/>
              </w:rPr>
              <w:t>40,46</w:t>
            </w:r>
          </w:p>
        </w:tc>
      </w:tr>
      <w:tr w:rsidR="007A4E04" w:rsidTr="007A4E04">
        <w:tc>
          <w:tcPr>
            <w:tcW w:w="1350" w:type="pct"/>
            <w:tcBorders>
              <w:top w:val="outset" w:sz="6" w:space="0" w:color="auto"/>
              <w:left w:val="outset" w:sz="6" w:space="0" w:color="auto"/>
              <w:bottom w:val="outset" w:sz="6" w:space="0" w:color="auto"/>
              <w:right w:val="outset" w:sz="6" w:space="0" w:color="auto"/>
            </w:tcBorders>
            <w:shd w:val="clear" w:color="auto" w:fill="FFFFFF"/>
            <w:hideMark/>
          </w:tcPr>
          <w:p w:rsidR="007A4E04" w:rsidRDefault="007A4E04">
            <w:pPr>
              <w:pStyle w:val="a5"/>
              <w:spacing w:line="256" w:lineRule="auto"/>
              <w:jc w:val="both"/>
              <w:rPr>
                <w:sz w:val="28"/>
                <w:szCs w:val="28"/>
                <w:lang w:val="uk-UA"/>
              </w:rPr>
            </w:pPr>
            <w:r>
              <w:rPr>
                <w:sz w:val="28"/>
                <w:szCs w:val="28"/>
                <w:lang w:val="uk-UA"/>
              </w:rPr>
              <w:t>2. Поточний контроль за суб’єктом господарювання, що перебуває у сфері регулювання, у тому числі:</w:t>
            </w:r>
          </w:p>
        </w:tc>
        <w:tc>
          <w:tcPr>
            <w:tcW w:w="650" w:type="pct"/>
            <w:tcBorders>
              <w:top w:val="outset" w:sz="6" w:space="0" w:color="auto"/>
              <w:left w:val="outset" w:sz="6" w:space="0" w:color="auto"/>
              <w:bottom w:val="outset" w:sz="6" w:space="0" w:color="auto"/>
              <w:right w:val="outset" w:sz="6" w:space="0" w:color="auto"/>
            </w:tcBorders>
            <w:shd w:val="clear" w:color="auto" w:fill="FFFFFF"/>
            <w:hideMark/>
          </w:tcPr>
          <w:p w:rsidR="007A4E04" w:rsidRDefault="007A4E04">
            <w:pPr>
              <w:pStyle w:val="a5"/>
              <w:spacing w:line="256" w:lineRule="auto"/>
              <w:jc w:val="both"/>
              <w:rPr>
                <w:sz w:val="28"/>
                <w:szCs w:val="28"/>
                <w:lang w:val="uk-UA"/>
              </w:rPr>
            </w:pPr>
            <w:r>
              <w:rPr>
                <w:sz w:val="28"/>
                <w:szCs w:val="28"/>
                <w:lang w:val="uk-UA"/>
              </w:rPr>
              <w:t>-</w:t>
            </w:r>
          </w:p>
        </w:tc>
        <w:tc>
          <w:tcPr>
            <w:tcW w:w="700" w:type="pct"/>
            <w:tcBorders>
              <w:top w:val="outset" w:sz="6" w:space="0" w:color="auto"/>
              <w:left w:val="outset" w:sz="6" w:space="0" w:color="auto"/>
              <w:bottom w:val="outset" w:sz="6" w:space="0" w:color="auto"/>
              <w:right w:val="outset" w:sz="6" w:space="0" w:color="auto"/>
            </w:tcBorders>
            <w:shd w:val="clear" w:color="auto" w:fill="FFFFFF"/>
            <w:hideMark/>
          </w:tcPr>
          <w:p w:rsidR="007A4E04" w:rsidRDefault="007A4E04">
            <w:pPr>
              <w:pStyle w:val="a5"/>
              <w:spacing w:line="256" w:lineRule="auto"/>
              <w:jc w:val="both"/>
              <w:rPr>
                <w:sz w:val="28"/>
                <w:szCs w:val="28"/>
                <w:lang w:val="uk-UA"/>
              </w:rPr>
            </w:pPr>
            <w:r>
              <w:rPr>
                <w:sz w:val="28"/>
                <w:szCs w:val="28"/>
                <w:lang w:val="uk-UA"/>
              </w:rPr>
              <w:t>-</w:t>
            </w:r>
          </w:p>
        </w:tc>
        <w:tc>
          <w:tcPr>
            <w:tcW w:w="650" w:type="pct"/>
            <w:tcBorders>
              <w:top w:val="outset" w:sz="6" w:space="0" w:color="auto"/>
              <w:left w:val="outset" w:sz="6" w:space="0" w:color="auto"/>
              <w:bottom w:val="outset" w:sz="6" w:space="0" w:color="auto"/>
              <w:right w:val="outset" w:sz="6" w:space="0" w:color="auto"/>
            </w:tcBorders>
            <w:shd w:val="clear" w:color="auto" w:fill="FFFFFF"/>
            <w:hideMark/>
          </w:tcPr>
          <w:p w:rsidR="007A4E04" w:rsidRDefault="007A4E04">
            <w:pPr>
              <w:pStyle w:val="a5"/>
              <w:spacing w:line="256" w:lineRule="auto"/>
              <w:jc w:val="both"/>
              <w:rPr>
                <w:sz w:val="28"/>
                <w:szCs w:val="28"/>
                <w:lang w:val="uk-UA"/>
              </w:rPr>
            </w:pPr>
            <w:r>
              <w:rPr>
                <w:sz w:val="28"/>
                <w:szCs w:val="28"/>
                <w:lang w:val="uk-UA"/>
              </w:rPr>
              <w:t>-</w:t>
            </w:r>
          </w:p>
        </w:tc>
        <w:tc>
          <w:tcPr>
            <w:tcW w:w="650" w:type="pct"/>
            <w:tcBorders>
              <w:top w:val="outset" w:sz="6" w:space="0" w:color="auto"/>
              <w:left w:val="outset" w:sz="6" w:space="0" w:color="auto"/>
              <w:bottom w:val="outset" w:sz="6" w:space="0" w:color="auto"/>
              <w:right w:val="outset" w:sz="6" w:space="0" w:color="auto"/>
            </w:tcBorders>
            <w:shd w:val="clear" w:color="auto" w:fill="FFFFFF"/>
            <w:hideMark/>
          </w:tcPr>
          <w:p w:rsidR="007A4E04" w:rsidRDefault="007A4E04">
            <w:pPr>
              <w:pStyle w:val="a5"/>
              <w:spacing w:line="256" w:lineRule="auto"/>
              <w:jc w:val="both"/>
              <w:rPr>
                <w:sz w:val="28"/>
                <w:szCs w:val="28"/>
                <w:lang w:val="uk-UA"/>
              </w:rPr>
            </w:pPr>
            <w:r>
              <w:rPr>
                <w:sz w:val="28"/>
                <w:szCs w:val="28"/>
                <w:lang w:val="uk-UA"/>
              </w:rPr>
              <w:t>-</w:t>
            </w:r>
          </w:p>
        </w:tc>
        <w:tc>
          <w:tcPr>
            <w:tcW w:w="900" w:type="pct"/>
            <w:tcBorders>
              <w:top w:val="outset" w:sz="6" w:space="0" w:color="auto"/>
              <w:left w:val="outset" w:sz="6" w:space="0" w:color="auto"/>
              <w:bottom w:val="outset" w:sz="6" w:space="0" w:color="auto"/>
              <w:right w:val="outset" w:sz="6" w:space="0" w:color="auto"/>
            </w:tcBorders>
            <w:shd w:val="clear" w:color="auto" w:fill="FFFFFF"/>
            <w:hideMark/>
          </w:tcPr>
          <w:p w:rsidR="007A4E04" w:rsidRDefault="007A4E04">
            <w:pPr>
              <w:pStyle w:val="a5"/>
              <w:spacing w:line="256" w:lineRule="auto"/>
              <w:jc w:val="both"/>
              <w:rPr>
                <w:sz w:val="28"/>
                <w:szCs w:val="28"/>
                <w:lang w:val="uk-UA"/>
              </w:rPr>
            </w:pPr>
            <w:r>
              <w:rPr>
                <w:sz w:val="28"/>
                <w:szCs w:val="28"/>
                <w:lang w:val="uk-UA"/>
              </w:rPr>
              <w:t>-</w:t>
            </w:r>
          </w:p>
        </w:tc>
      </w:tr>
      <w:tr w:rsidR="007A4E04" w:rsidTr="007A4E04">
        <w:tc>
          <w:tcPr>
            <w:tcW w:w="1350" w:type="pct"/>
            <w:tcBorders>
              <w:top w:val="outset" w:sz="6" w:space="0" w:color="auto"/>
              <w:left w:val="outset" w:sz="6" w:space="0" w:color="auto"/>
              <w:bottom w:val="outset" w:sz="6" w:space="0" w:color="auto"/>
              <w:right w:val="outset" w:sz="6" w:space="0" w:color="auto"/>
            </w:tcBorders>
            <w:shd w:val="clear" w:color="auto" w:fill="FFFFFF"/>
            <w:hideMark/>
          </w:tcPr>
          <w:p w:rsidR="007A4E04" w:rsidRDefault="007A4E04">
            <w:pPr>
              <w:pStyle w:val="a5"/>
              <w:spacing w:line="256" w:lineRule="auto"/>
              <w:jc w:val="both"/>
              <w:rPr>
                <w:sz w:val="28"/>
                <w:szCs w:val="28"/>
                <w:lang w:val="uk-UA"/>
              </w:rPr>
            </w:pPr>
            <w:r>
              <w:rPr>
                <w:sz w:val="28"/>
                <w:szCs w:val="28"/>
                <w:lang w:val="uk-UA"/>
              </w:rPr>
              <w:t>камеральні</w:t>
            </w:r>
          </w:p>
        </w:tc>
        <w:tc>
          <w:tcPr>
            <w:tcW w:w="650" w:type="pct"/>
            <w:tcBorders>
              <w:top w:val="outset" w:sz="6" w:space="0" w:color="auto"/>
              <w:left w:val="outset" w:sz="6" w:space="0" w:color="auto"/>
              <w:bottom w:val="outset" w:sz="6" w:space="0" w:color="auto"/>
              <w:right w:val="outset" w:sz="6" w:space="0" w:color="auto"/>
            </w:tcBorders>
            <w:shd w:val="clear" w:color="auto" w:fill="FFFFFF"/>
            <w:hideMark/>
          </w:tcPr>
          <w:p w:rsidR="007A4E04" w:rsidRDefault="007A4E04">
            <w:pPr>
              <w:pStyle w:val="a5"/>
              <w:spacing w:line="256" w:lineRule="auto"/>
              <w:jc w:val="both"/>
              <w:rPr>
                <w:sz w:val="28"/>
                <w:szCs w:val="28"/>
                <w:lang w:val="uk-UA"/>
              </w:rPr>
            </w:pPr>
            <w:r>
              <w:rPr>
                <w:sz w:val="28"/>
                <w:szCs w:val="28"/>
                <w:lang w:val="uk-UA"/>
              </w:rPr>
              <w:t>-</w:t>
            </w:r>
          </w:p>
        </w:tc>
        <w:tc>
          <w:tcPr>
            <w:tcW w:w="700" w:type="pct"/>
            <w:tcBorders>
              <w:top w:val="outset" w:sz="6" w:space="0" w:color="auto"/>
              <w:left w:val="outset" w:sz="6" w:space="0" w:color="auto"/>
              <w:bottom w:val="outset" w:sz="6" w:space="0" w:color="auto"/>
              <w:right w:val="outset" w:sz="6" w:space="0" w:color="auto"/>
            </w:tcBorders>
            <w:shd w:val="clear" w:color="auto" w:fill="FFFFFF"/>
            <w:hideMark/>
          </w:tcPr>
          <w:p w:rsidR="007A4E04" w:rsidRDefault="007A4E04">
            <w:pPr>
              <w:pStyle w:val="a5"/>
              <w:spacing w:line="256" w:lineRule="auto"/>
              <w:jc w:val="both"/>
              <w:rPr>
                <w:sz w:val="28"/>
                <w:szCs w:val="28"/>
                <w:lang w:val="uk-UA"/>
              </w:rPr>
            </w:pPr>
            <w:r>
              <w:rPr>
                <w:sz w:val="28"/>
                <w:szCs w:val="28"/>
                <w:lang w:val="uk-UA"/>
              </w:rPr>
              <w:t>-</w:t>
            </w:r>
          </w:p>
        </w:tc>
        <w:tc>
          <w:tcPr>
            <w:tcW w:w="650" w:type="pct"/>
            <w:tcBorders>
              <w:top w:val="outset" w:sz="6" w:space="0" w:color="auto"/>
              <w:left w:val="outset" w:sz="6" w:space="0" w:color="auto"/>
              <w:bottom w:val="outset" w:sz="6" w:space="0" w:color="auto"/>
              <w:right w:val="outset" w:sz="6" w:space="0" w:color="auto"/>
            </w:tcBorders>
            <w:shd w:val="clear" w:color="auto" w:fill="FFFFFF"/>
            <w:hideMark/>
          </w:tcPr>
          <w:p w:rsidR="007A4E04" w:rsidRDefault="007A4E04">
            <w:pPr>
              <w:pStyle w:val="a5"/>
              <w:spacing w:line="256" w:lineRule="auto"/>
              <w:jc w:val="both"/>
              <w:rPr>
                <w:sz w:val="28"/>
                <w:szCs w:val="28"/>
                <w:lang w:val="uk-UA"/>
              </w:rPr>
            </w:pPr>
            <w:r>
              <w:rPr>
                <w:sz w:val="28"/>
                <w:szCs w:val="28"/>
                <w:lang w:val="uk-UA"/>
              </w:rPr>
              <w:t>-</w:t>
            </w:r>
          </w:p>
        </w:tc>
        <w:tc>
          <w:tcPr>
            <w:tcW w:w="650" w:type="pct"/>
            <w:tcBorders>
              <w:top w:val="outset" w:sz="6" w:space="0" w:color="auto"/>
              <w:left w:val="outset" w:sz="6" w:space="0" w:color="auto"/>
              <w:bottom w:val="outset" w:sz="6" w:space="0" w:color="auto"/>
              <w:right w:val="outset" w:sz="6" w:space="0" w:color="auto"/>
            </w:tcBorders>
            <w:shd w:val="clear" w:color="auto" w:fill="FFFFFF"/>
            <w:hideMark/>
          </w:tcPr>
          <w:p w:rsidR="007A4E04" w:rsidRDefault="007A4E04">
            <w:pPr>
              <w:pStyle w:val="a5"/>
              <w:spacing w:line="256" w:lineRule="auto"/>
              <w:jc w:val="both"/>
              <w:rPr>
                <w:sz w:val="28"/>
                <w:szCs w:val="28"/>
                <w:lang w:val="uk-UA"/>
              </w:rPr>
            </w:pPr>
            <w:r>
              <w:rPr>
                <w:sz w:val="28"/>
                <w:szCs w:val="28"/>
                <w:lang w:val="uk-UA"/>
              </w:rPr>
              <w:t>-</w:t>
            </w:r>
          </w:p>
        </w:tc>
        <w:tc>
          <w:tcPr>
            <w:tcW w:w="900" w:type="pct"/>
            <w:tcBorders>
              <w:top w:val="outset" w:sz="6" w:space="0" w:color="auto"/>
              <w:left w:val="outset" w:sz="6" w:space="0" w:color="auto"/>
              <w:bottom w:val="outset" w:sz="6" w:space="0" w:color="auto"/>
              <w:right w:val="outset" w:sz="6" w:space="0" w:color="auto"/>
            </w:tcBorders>
            <w:shd w:val="clear" w:color="auto" w:fill="FFFFFF"/>
            <w:hideMark/>
          </w:tcPr>
          <w:p w:rsidR="007A4E04" w:rsidRDefault="007A4E04">
            <w:pPr>
              <w:pStyle w:val="a5"/>
              <w:spacing w:line="256" w:lineRule="auto"/>
              <w:jc w:val="both"/>
              <w:rPr>
                <w:sz w:val="28"/>
                <w:szCs w:val="28"/>
                <w:lang w:val="uk-UA"/>
              </w:rPr>
            </w:pPr>
            <w:r>
              <w:rPr>
                <w:sz w:val="28"/>
                <w:szCs w:val="28"/>
                <w:lang w:val="uk-UA"/>
              </w:rPr>
              <w:t>-</w:t>
            </w:r>
          </w:p>
        </w:tc>
      </w:tr>
      <w:tr w:rsidR="007A4E04" w:rsidTr="007A4E04">
        <w:tc>
          <w:tcPr>
            <w:tcW w:w="1350" w:type="pct"/>
            <w:tcBorders>
              <w:top w:val="outset" w:sz="6" w:space="0" w:color="auto"/>
              <w:left w:val="outset" w:sz="6" w:space="0" w:color="auto"/>
              <w:bottom w:val="outset" w:sz="6" w:space="0" w:color="auto"/>
              <w:right w:val="outset" w:sz="6" w:space="0" w:color="auto"/>
            </w:tcBorders>
            <w:shd w:val="clear" w:color="auto" w:fill="FFFFFF"/>
            <w:hideMark/>
          </w:tcPr>
          <w:p w:rsidR="007A4E04" w:rsidRDefault="007A4E04">
            <w:pPr>
              <w:pStyle w:val="a5"/>
              <w:spacing w:line="256" w:lineRule="auto"/>
              <w:jc w:val="both"/>
              <w:rPr>
                <w:sz w:val="28"/>
                <w:szCs w:val="28"/>
                <w:lang w:val="uk-UA"/>
              </w:rPr>
            </w:pPr>
            <w:r>
              <w:rPr>
                <w:sz w:val="28"/>
                <w:szCs w:val="28"/>
                <w:lang w:val="uk-UA"/>
              </w:rPr>
              <w:t>виїзні</w:t>
            </w:r>
          </w:p>
        </w:tc>
        <w:tc>
          <w:tcPr>
            <w:tcW w:w="650" w:type="pct"/>
            <w:tcBorders>
              <w:top w:val="outset" w:sz="6" w:space="0" w:color="auto"/>
              <w:left w:val="outset" w:sz="6" w:space="0" w:color="auto"/>
              <w:bottom w:val="outset" w:sz="6" w:space="0" w:color="auto"/>
              <w:right w:val="outset" w:sz="6" w:space="0" w:color="auto"/>
            </w:tcBorders>
            <w:shd w:val="clear" w:color="auto" w:fill="FFFFFF"/>
            <w:hideMark/>
          </w:tcPr>
          <w:p w:rsidR="007A4E04" w:rsidRDefault="007A4E04">
            <w:pPr>
              <w:pStyle w:val="a5"/>
              <w:spacing w:line="256" w:lineRule="auto"/>
              <w:jc w:val="both"/>
              <w:rPr>
                <w:sz w:val="28"/>
                <w:szCs w:val="28"/>
                <w:lang w:val="uk-UA"/>
              </w:rPr>
            </w:pPr>
            <w:r>
              <w:rPr>
                <w:sz w:val="28"/>
                <w:szCs w:val="28"/>
                <w:lang w:val="uk-UA"/>
              </w:rPr>
              <w:t>-</w:t>
            </w:r>
          </w:p>
        </w:tc>
        <w:tc>
          <w:tcPr>
            <w:tcW w:w="700" w:type="pct"/>
            <w:tcBorders>
              <w:top w:val="outset" w:sz="6" w:space="0" w:color="auto"/>
              <w:left w:val="outset" w:sz="6" w:space="0" w:color="auto"/>
              <w:bottom w:val="outset" w:sz="6" w:space="0" w:color="auto"/>
              <w:right w:val="outset" w:sz="6" w:space="0" w:color="auto"/>
            </w:tcBorders>
            <w:shd w:val="clear" w:color="auto" w:fill="FFFFFF"/>
            <w:hideMark/>
          </w:tcPr>
          <w:p w:rsidR="007A4E04" w:rsidRDefault="007A4E04">
            <w:pPr>
              <w:pStyle w:val="a5"/>
              <w:spacing w:line="256" w:lineRule="auto"/>
              <w:jc w:val="both"/>
              <w:rPr>
                <w:sz w:val="28"/>
                <w:szCs w:val="28"/>
                <w:lang w:val="uk-UA"/>
              </w:rPr>
            </w:pPr>
            <w:r>
              <w:rPr>
                <w:sz w:val="28"/>
                <w:szCs w:val="28"/>
                <w:lang w:val="uk-UA"/>
              </w:rPr>
              <w:t>-</w:t>
            </w:r>
          </w:p>
        </w:tc>
        <w:tc>
          <w:tcPr>
            <w:tcW w:w="650" w:type="pct"/>
            <w:tcBorders>
              <w:top w:val="outset" w:sz="6" w:space="0" w:color="auto"/>
              <w:left w:val="outset" w:sz="6" w:space="0" w:color="auto"/>
              <w:bottom w:val="outset" w:sz="6" w:space="0" w:color="auto"/>
              <w:right w:val="outset" w:sz="6" w:space="0" w:color="auto"/>
            </w:tcBorders>
            <w:shd w:val="clear" w:color="auto" w:fill="FFFFFF"/>
            <w:hideMark/>
          </w:tcPr>
          <w:p w:rsidR="007A4E04" w:rsidRDefault="007A4E04">
            <w:pPr>
              <w:pStyle w:val="a5"/>
              <w:spacing w:line="256" w:lineRule="auto"/>
              <w:jc w:val="both"/>
              <w:rPr>
                <w:sz w:val="28"/>
                <w:szCs w:val="28"/>
                <w:lang w:val="uk-UA"/>
              </w:rPr>
            </w:pPr>
            <w:r>
              <w:rPr>
                <w:sz w:val="28"/>
                <w:szCs w:val="28"/>
                <w:lang w:val="uk-UA"/>
              </w:rPr>
              <w:t>-</w:t>
            </w:r>
          </w:p>
        </w:tc>
        <w:tc>
          <w:tcPr>
            <w:tcW w:w="650" w:type="pct"/>
            <w:tcBorders>
              <w:top w:val="outset" w:sz="6" w:space="0" w:color="auto"/>
              <w:left w:val="outset" w:sz="6" w:space="0" w:color="auto"/>
              <w:bottom w:val="outset" w:sz="6" w:space="0" w:color="auto"/>
              <w:right w:val="outset" w:sz="6" w:space="0" w:color="auto"/>
            </w:tcBorders>
            <w:shd w:val="clear" w:color="auto" w:fill="FFFFFF"/>
            <w:hideMark/>
          </w:tcPr>
          <w:p w:rsidR="007A4E04" w:rsidRDefault="007A4E04">
            <w:pPr>
              <w:pStyle w:val="a5"/>
              <w:spacing w:line="256" w:lineRule="auto"/>
              <w:jc w:val="both"/>
              <w:rPr>
                <w:sz w:val="28"/>
                <w:szCs w:val="28"/>
                <w:lang w:val="uk-UA"/>
              </w:rPr>
            </w:pPr>
            <w:r>
              <w:rPr>
                <w:sz w:val="28"/>
                <w:szCs w:val="28"/>
                <w:lang w:val="uk-UA"/>
              </w:rPr>
              <w:t>-</w:t>
            </w:r>
          </w:p>
        </w:tc>
        <w:tc>
          <w:tcPr>
            <w:tcW w:w="900" w:type="pct"/>
            <w:tcBorders>
              <w:top w:val="outset" w:sz="6" w:space="0" w:color="auto"/>
              <w:left w:val="outset" w:sz="6" w:space="0" w:color="auto"/>
              <w:bottom w:val="outset" w:sz="6" w:space="0" w:color="auto"/>
              <w:right w:val="outset" w:sz="6" w:space="0" w:color="auto"/>
            </w:tcBorders>
            <w:shd w:val="clear" w:color="auto" w:fill="FFFFFF"/>
            <w:hideMark/>
          </w:tcPr>
          <w:p w:rsidR="007A4E04" w:rsidRDefault="007A4E04">
            <w:pPr>
              <w:pStyle w:val="a5"/>
              <w:spacing w:line="256" w:lineRule="auto"/>
              <w:jc w:val="both"/>
              <w:rPr>
                <w:sz w:val="28"/>
                <w:szCs w:val="28"/>
                <w:lang w:val="uk-UA"/>
              </w:rPr>
            </w:pPr>
            <w:r>
              <w:rPr>
                <w:sz w:val="28"/>
                <w:szCs w:val="28"/>
                <w:lang w:val="uk-UA"/>
              </w:rPr>
              <w:t>-</w:t>
            </w:r>
          </w:p>
        </w:tc>
      </w:tr>
      <w:tr w:rsidR="007A4E04" w:rsidTr="007A4E04">
        <w:tc>
          <w:tcPr>
            <w:tcW w:w="1350" w:type="pct"/>
            <w:tcBorders>
              <w:top w:val="outset" w:sz="6" w:space="0" w:color="auto"/>
              <w:left w:val="outset" w:sz="6" w:space="0" w:color="auto"/>
              <w:bottom w:val="outset" w:sz="6" w:space="0" w:color="auto"/>
              <w:right w:val="outset" w:sz="6" w:space="0" w:color="auto"/>
            </w:tcBorders>
            <w:shd w:val="clear" w:color="auto" w:fill="FFFFFF"/>
            <w:hideMark/>
          </w:tcPr>
          <w:p w:rsidR="007A4E04" w:rsidRDefault="007A4E04">
            <w:pPr>
              <w:pStyle w:val="a5"/>
              <w:spacing w:line="256" w:lineRule="auto"/>
              <w:jc w:val="both"/>
              <w:rPr>
                <w:sz w:val="28"/>
                <w:szCs w:val="28"/>
                <w:lang w:val="uk-UA"/>
              </w:rPr>
            </w:pPr>
            <w:r>
              <w:rPr>
                <w:sz w:val="28"/>
                <w:szCs w:val="28"/>
                <w:lang w:val="uk-UA"/>
              </w:rPr>
              <w:t>3. Підготовка, затвердження та опрацювання одного окремого акта про порушення вимог регулювання</w:t>
            </w:r>
          </w:p>
        </w:tc>
        <w:tc>
          <w:tcPr>
            <w:tcW w:w="650" w:type="pct"/>
            <w:tcBorders>
              <w:top w:val="outset" w:sz="6" w:space="0" w:color="auto"/>
              <w:left w:val="outset" w:sz="6" w:space="0" w:color="auto"/>
              <w:bottom w:val="outset" w:sz="6" w:space="0" w:color="auto"/>
              <w:right w:val="outset" w:sz="6" w:space="0" w:color="auto"/>
            </w:tcBorders>
            <w:shd w:val="clear" w:color="auto" w:fill="FFFFFF"/>
            <w:hideMark/>
          </w:tcPr>
          <w:p w:rsidR="007A4E04" w:rsidRDefault="007A4E04">
            <w:pPr>
              <w:pStyle w:val="a5"/>
              <w:spacing w:line="256" w:lineRule="auto"/>
              <w:jc w:val="both"/>
              <w:rPr>
                <w:sz w:val="28"/>
                <w:szCs w:val="28"/>
                <w:lang w:val="uk-UA"/>
              </w:rPr>
            </w:pPr>
            <w:r>
              <w:rPr>
                <w:sz w:val="28"/>
                <w:szCs w:val="28"/>
                <w:lang w:val="uk-UA"/>
              </w:rPr>
              <w:t>-</w:t>
            </w:r>
          </w:p>
        </w:tc>
        <w:tc>
          <w:tcPr>
            <w:tcW w:w="700" w:type="pct"/>
            <w:tcBorders>
              <w:top w:val="outset" w:sz="6" w:space="0" w:color="auto"/>
              <w:left w:val="outset" w:sz="6" w:space="0" w:color="auto"/>
              <w:bottom w:val="outset" w:sz="6" w:space="0" w:color="auto"/>
              <w:right w:val="outset" w:sz="6" w:space="0" w:color="auto"/>
            </w:tcBorders>
            <w:shd w:val="clear" w:color="auto" w:fill="FFFFFF"/>
            <w:hideMark/>
          </w:tcPr>
          <w:p w:rsidR="007A4E04" w:rsidRDefault="007A4E04">
            <w:pPr>
              <w:pStyle w:val="a5"/>
              <w:spacing w:line="256" w:lineRule="auto"/>
              <w:jc w:val="both"/>
              <w:rPr>
                <w:sz w:val="28"/>
                <w:szCs w:val="28"/>
                <w:lang w:val="uk-UA"/>
              </w:rPr>
            </w:pPr>
            <w:r>
              <w:rPr>
                <w:sz w:val="28"/>
                <w:szCs w:val="28"/>
                <w:lang w:val="uk-UA"/>
              </w:rPr>
              <w:t>-</w:t>
            </w:r>
          </w:p>
        </w:tc>
        <w:tc>
          <w:tcPr>
            <w:tcW w:w="650" w:type="pct"/>
            <w:tcBorders>
              <w:top w:val="outset" w:sz="6" w:space="0" w:color="auto"/>
              <w:left w:val="outset" w:sz="6" w:space="0" w:color="auto"/>
              <w:bottom w:val="outset" w:sz="6" w:space="0" w:color="auto"/>
              <w:right w:val="outset" w:sz="6" w:space="0" w:color="auto"/>
            </w:tcBorders>
            <w:shd w:val="clear" w:color="auto" w:fill="FFFFFF"/>
            <w:hideMark/>
          </w:tcPr>
          <w:p w:rsidR="007A4E04" w:rsidRDefault="007A4E04">
            <w:pPr>
              <w:pStyle w:val="a5"/>
              <w:spacing w:line="256" w:lineRule="auto"/>
              <w:jc w:val="both"/>
              <w:rPr>
                <w:sz w:val="28"/>
                <w:szCs w:val="28"/>
                <w:lang w:val="uk-UA"/>
              </w:rPr>
            </w:pPr>
            <w:r>
              <w:rPr>
                <w:sz w:val="28"/>
                <w:szCs w:val="28"/>
                <w:lang w:val="uk-UA"/>
              </w:rPr>
              <w:t>-</w:t>
            </w:r>
          </w:p>
        </w:tc>
        <w:tc>
          <w:tcPr>
            <w:tcW w:w="650" w:type="pct"/>
            <w:tcBorders>
              <w:top w:val="outset" w:sz="6" w:space="0" w:color="auto"/>
              <w:left w:val="outset" w:sz="6" w:space="0" w:color="auto"/>
              <w:bottom w:val="outset" w:sz="6" w:space="0" w:color="auto"/>
              <w:right w:val="outset" w:sz="6" w:space="0" w:color="auto"/>
            </w:tcBorders>
            <w:shd w:val="clear" w:color="auto" w:fill="FFFFFF"/>
            <w:hideMark/>
          </w:tcPr>
          <w:p w:rsidR="007A4E04" w:rsidRDefault="007A4E04">
            <w:pPr>
              <w:pStyle w:val="a5"/>
              <w:spacing w:line="256" w:lineRule="auto"/>
              <w:jc w:val="both"/>
              <w:rPr>
                <w:sz w:val="28"/>
                <w:szCs w:val="28"/>
                <w:lang w:val="uk-UA"/>
              </w:rPr>
            </w:pPr>
            <w:r>
              <w:rPr>
                <w:sz w:val="28"/>
                <w:szCs w:val="28"/>
                <w:lang w:val="uk-UA"/>
              </w:rPr>
              <w:t>-</w:t>
            </w:r>
          </w:p>
        </w:tc>
        <w:tc>
          <w:tcPr>
            <w:tcW w:w="900" w:type="pct"/>
            <w:tcBorders>
              <w:top w:val="outset" w:sz="6" w:space="0" w:color="auto"/>
              <w:left w:val="outset" w:sz="6" w:space="0" w:color="auto"/>
              <w:bottom w:val="outset" w:sz="6" w:space="0" w:color="auto"/>
              <w:right w:val="outset" w:sz="6" w:space="0" w:color="auto"/>
            </w:tcBorders>
            <w:shd w:val="clear" w:color="auto" w:fill="FFFFFF"/>
            <w:hideMark/>
          </w:tcPr>
          <w:p w:rsidR="007A4E04" w:rsidRDefault="007A4E04">
            <w:pPr>
              <w:pStyle w:val="a5"/>
              <w:spacing w:line="256" w:lineRule="auto"/>
              <w:jc w:val="both"/>
              <w:rPr>
                <w:sz w:val="28"/>
                <w:szCs w:val="28"/>
                <w:lang w:val="uk-UA"/>
              </w:rPr>
            </w:pPr>
            <w:r>
              <w:rPr>
                <w:sz w:val="28"/>
                <w:szCs w:val="28"/>
                <w:lang w:val="uk-UA"/>
              </w:rPr>
              <w:t>-</w:t>
            </w:r>
          </w:p>
        </w:tc>
      </w:tr>
      <w:tr w:rsidR="007A4E04" w:rsidTr="007A4E04">
        <w:tc>
          <w:tcPr>
            <w:tcW w:w="1350" w:type="pct"/>
            <w:tcBorders>
              <w:top w:val="outset" w:sz="6" w:space="0" w:color="auto"/>
              <w:left w:val="outset" w:sz="6" w:space="0" w:color="auto"/>
              <w:bottom w:val="outset" w:sz="6" w:space="0" w:color="auto"/>
              <w:right w:val="outset" w:sz="6" w:space="0" w:color="auto"/>
            </w:tcBorders>
            <w:shd w:val="clear" w:color="auto" w:fill="FFFFFF"/>
            <w:hideMark/>
          </w:tcPr>
          <w:p w:rsidR="007A4E04" w:rsidRDefault="007A4E04">
            <w:pPr>
              <w:pStyle w:val="a5"/>
              <w:spacing w:line="256" w:lineRule="auto"/>
              <w:jc w:val="both"/>
              <w:rPr>
                <w:sz w:val="28"/>
                <w:szCs w:val="28"/>
                <w:lang w:val="uk-UA"/>
              </w:rPr>
            </w:pPr>
            <w:r>
              <w:rPr>
                <w:sz w:val="28"/>
                <w:szCs w:val="28"/>
                <w:lang w:val="uk-UA"/>
              </w:rPr>
              <w:t>4. Реалізація одного окремого рішення щодо порушення вимог регулювання</w:t>
            </w:r>
          </w:p>
        </w:tc>
        <w:tc>
          <w:tcPr>
            <w:tcW w:w="650" w:type="pct"/>
            <w:tcBorders>
              <w:top w:val="outset" w:sz="6" w:space="0" w:color="auto"/>
              <w:left w:val="outset" w:sz="6" w:space="0" w:color="auto"/>
              <w:bottom w:val="outset" w:sz="6" w:space="0" w:color="auto"/>
              <w:right w:val="outset" w:sz="6" w:space="0" w:color="auto"/>
            </w:tcBorders>
            <w:shd w:val="clear" w:color="auto" w:fill="FFFFFF"/>
            <w:hideMark/>
          </w:tcPr>
          <w:p w:rsidR="007A4E04" w:rsidRDefault="007A4E04">
            <w:pPr>
              <w:pStyle w:val="a5"/>
              <w:spacing w:line="256" w:lineRule="auto"/>
              <w:jc w:val="both"/>
              <w:rPr>
                <w:sz w:val="28"/>
                <w:szCs w:val="28"/>
                <w:lang w:val="uk-UA"/>
              </w:rPr>
            </w:pPr>
            <w:r>
              <w:rPr>
                <w:sz w:val="28"/>
                <w:szCs w:val="28"/>
                <w:lang w:val="uk-UA"/>
              </w:rPr>
              <w:t>-</w:t>
            </w:r>
          </w:p>
        </w:tc>
        <w:tc>
          <w:tcPr>
            <w:tcW w:w="700" w:type="pct"/>
            <w:tcBorders>
              <w:top w:val="outset" w:sz="6" w:space="0" w:color="auto"/>
              <w:left w:val="outset" w:sz="6" w:space="0" w:color="auto"/>
              <w:bottom w:val="outset" w:sz="6" w:space="0" w:color="auto"/>
              <w:right w:val="outset" w:sz="6" w:space="0" w:color="auto"/>
            </w:tcBorders>
            <w:shd w:val="clear" w:color="auto" w:fill="FFFFFF"/>
            <w:hideMark/>
          </w:tcPr>
          <w:p w:rsidR="007A4E04" w:rsidRDefault="007A4E04">
            <w:pPr>
              <w:pStyle w:val="a5"/>
              <w:spacing w:line="256" w:lineRule="auto"/>
              <w:jc w:val="both"/>
              <w:rPr>
                <w:sz w:val="28"/>
                <w:szCs w:val="28"/>
                <w:lang w:val="uk-UA"/>
              </w:rPr>
            </w:pPr>
            <w:r>
              <w:rPr>
                <w:sz w:val="28"/>
                <w:szCs w:val="28"/>
                <w:lang w:val="uk-UA"/>
              </w:rPr>
              <w:t>-</w:t>
            </w:r>
          </w:p>
        </w:tc>
        <w:tc>
          <w:tcPr>
            <w:tcW w:w="650" w:type="pct"/>
            <w:tcBorders>
              <w:top w:val="outset" w:sz="6" w:space="0" w:color="auto"/>
              <w:left w:val="outset" w:sz="6" w:space="0" w:color="auto"/>
              <w:bottom w:val="outset" w:sz="6" w:space="0" w:color="auto"/>
              <w:right w:val="outset" w:sz="6" w:space="0" w:color="auto"/>
            </w:tcBorders>
            <w:shd w:val="clear" w:color="auto" w:fill="FFFFFF"/>
            <w:hideMark/>
          </w:tcPr>
          <w:p w:rsidR="007A4E04" w:rsidRDefault="007A4E04">
            <w:pPr>
              <w:pStyle w:val="a5"/>
              <w:spacing w:line="256" w:lineRule="auto"/>
              <w:jc w:val="both"/>
              <w:rPr>
                <w:sz w:val="28"/>
                <w:szCs w:val="28"/>
                <w:lang w:val="uk-UA"/>
              </w:rPr>
            </w:pPr>
            <w:r>
              <w:rPr>
                <w:sz w:val="28"/>
                <w:szCs w:val="28"/>
                <w:lang w:val="uk-UA"/>
              </w:rPr>
              <w:t>-</w:t>
            </w:r>
          </w:p>
        </w:tc>
        <w:tc>
          <w:tcPr>
            <w:tcW w:w="650" w:type="pct"/>
            <w:tcBorders>
              <w:top w:val="outset" w:sz="6" w:space="0" w:color="auto"/>
              <w:left w:val="outset" w:sz="6" w:space="0" w:color="auto"/>
              <w:bottom w:val="outset" w:sz="6" w:space="0" w:color="auto"/>
              <w:right w:val="outset" w:sz="6" w:space="0" w:color="auto"/>
            </w:tcBorders>
            <w:shd w:val="clear" w:color="auto" w:fill="FFFFFF"/>
            <w:hideMark/>
          </w:tcPr>
          <w:p w:rsidR="007A4E04" w:rsidRDefault="007A4E04">
            <w:pPr>
              <w:pStyle w:val="a5"/>
              <w:spacing w:line="256" w:lineRule="auto"/>
              <w:jc w:val="both"/>
              <w:rPr>
                <w:sz w:val="28"/>
                <w:szCs w:val="28"/>
                <w:lang w:val="uk-UA"/>
              </w:rPr>
            </w:pPr>
            <w:r>
              <w:rPr>
                <w:sz w:val="28"/>
                <w:szCs w:val="28"/>
                <w:lang w:val="uk-UA"/>
              </w:rPr>
              <w:t>-</w:t>
            </w:r>
          </w:p>
        </w:tc>
        <w:tc>
          <w:tcPr>
            <w:tcW w:w="900" w:type="pct"/>
            <w:tcBorders>
              <w:top w:val="outset" w:sz="6" w:space="0" w:color="auto"/>
              <w:left w:val="outset" w:sz="6" w:space="0" w:color="auto"/>
              <w:bottom w:val="outset" w:sz="6" w:space="0" w:color="auto"/>
              <w:right w:val="outset" w:sz="6" w:space="0" w:color="auto"/>
            </w:tcBorders>
            <w:shd w:val="clear" w:color="auto" w:fill="FFFFFF"/>
            <w:hideMark/>
          </w:tcPr>
          <w:p w:rsidR="007A4E04" w:rsidRDefault="007A4E04">
            <w:pPr>
              <w:pStyle w:val="a5"/>
              <w:spacing w:line="256" w:lineRule="auto"/>
              <w:jc w:val="both"/>
              <w:rPr>
                <w:sz w:val="28"/>
                <w:szCs w:val="28"/>
                <w:lang w:val="uk-UA"/>
              </w:rPr>
            </w:pPr>
            <w:r>
              <w:rPr>
                <w:sz w:val="28"/>
                <w:szCs w:val="28"/>
                <w:lang w:val="uk-UA"/>
              </w:rPr>
              <w:t>-</w:t>
            </w:r>
          </w:p>
        </w:tc>
      </w:tr>
      <w:tr w:rsidR="007A4E04" w:rsidTr="007A4E04">
        <w:tc>
          <w:tcPr>
            <w:tcW w:w="1350" w:type="pct"/>
            <w:tcBorders>
              <w:top w:val="outset" w:sz="6" w:space="0" w:color="auto"/>
              <w:left w:val="outset" w:sz="6" w:space="0" w:color="auto"/>
              <w:bottom w:val="outset" w:sz="6" w:space="0" w:color="auto"/>
              <w:right w:val="outset" w:sz="6" w:space="0" w:color="auto"/>
            </w:tcBorders>
            <w:shd w:val="clear" w:color="auto" w:fill="FFFFFF"/>
            <w:hideMark/>
          </w:tcPr>
          <w:p w:rsidR="007A4E04" w:rsidRDefault="007A4E04">
            <w:pPr>
              <w:pStyle w:val="a5"/>
              <w:spacing w:line="256" w:lineRule="auto"/>
              <w:jc w:val="both"/>
              <w:rPr>
                <w:sz w:val="28"/>
                <w:szCs w:val="28"/>
                <w:lang w:val="uk-UA"/>
              </w:rPr>
            </w:pPr>
            <w:r>
              <w:rPr>
                <w:sz w:val="28"/>
                <w:szCs w:val="28"/>
                <w:lang w:val="uk-UA"/>
              </w:rPr>
              <w:t>5. Оскарження одного окремого рішення суб’єктами господарювання</w:t>
            </w:r>
          </w:p>
        </w:tc>
        <w:tc>
          <w:tcPr>
            <w:tcW w:w="650" w:type="pct"/>
            <w:tcBorders>
              <w:top w:val="outset" w:sz="6" w:space="0" w:color="auto"/>
              <w:left w:val="outset" w:sz="6" w:space="0" w:color="auto"/>
              <w:bottom w:val="outset" w:sz="6" w:space="0" w:color="auto"/>
              <w:right w:val="outset" w:sz="6" w:space="0" w:color="auto"/>
            </w:tcBorders>
            <w:shd w:val="clear" w:color="auto" w:fill="FFFFFF"/>
            <w:hideMark/>
          </w:tcPr>
          <w:p w:rsidR="007A4E04" w:rsidRDefault="007A4E04">
            <w:pPr>
              <w:pStyle w:val="a5"/>
              <w:spacing w:line="256" w:lineRule="auto"/>
              <w:jc w:val="both"/>
              <w:rPr>
                <w:sz w:val="28"/>
                <w:szCs w:val="28"/>
                <w:lang w:val="uk-UA"/>
              </w:rPr>
            </w:pPr>
            <w:r>
              <w:rPr>
                <w:sz w:val="28"/>
                <w:szCs w:val="28"/>
                <w:lang w:val="uk-UA"/>
              </w:rPr>
              <w:t>-</w:t>
            </w:r>
          </w:p>
        </w:tc>
        <w:tc>
          <w:tcPr>
            <w:tcW w:w="700" w:type="pct"/>
            <w:tcBorders>
              <w:top w:val="outset" w:sz="6" w:space="0" w:color="auto"/>
              <w:left w:val="outset" w:sz="6" w:space="0" w:color="auto"/>
              <w:bottom w:val="outset" w:sz="6" w:space="0" w:color="auto"/>
              <w:right w:val="outset" w:sz="6" w:space="0" w:color="auto"/>
            </w:tcBorders>
            <w:shd w:val="clear" w:color="auto" w:fill="FFFFFF"/>
            <w:hideMark/>
          </w:tcPr>
          <w:p w:rsidR="007A4E04" w:rsidRDefault="007A4E04">
            <w:pPr>
              <w:pStyle w:val="a5"/>
              <w:spacing w:line="256" w:lineRule="auto"/>
              <w:jc w:val="both"/>
              <w:rPr>
                <w:sz w:val="28"/>
                <w:szCs w:val="28"/>
                <w:lang w:val="uk-UA"/>
              </w:rPr>
            </w:pPr>
            <w:r>
              <w:rPr>
                <w:sz w:val="28"/>
                <w:szCs w:val="28"/>
                <w:lang w:val="uk-UA"/>
              </w:rPr>
              <w:t>-</w:t>
            </w:r>
          </w:p>
        </w:tc>
        <w:tc>
          <w:tcPr>
            <w:tcW w:w="650" w:type="pct"/>
            <w:tcBorders>
              <w:top w:val="outset" w:sz="6" w:space="0" w:color="auto"/>
              <w:left w:val="outset" w:sz="6" w:space="0" w:color="auto"/>
              <w:bottom w:val="outset" w:sz="6" w:space="0" w:color="auto"/>
              <w:right w:val="outset" w:sz="6" w:space="0" w:color="auto"/>
            </w:tcBorders>
            <w:shd w:val="clear" w:color="auto" w:fill="FFFFFF"/>
            <w:hideMark/>
          </w:tcPr>
          <w:p w:rsidR="007A4E04" w:rsidRDefault="007A4E04">
            <w:pPr>
              <w:pStyle w:val="a5"/>
              <w:spacing w:line="256" w:lineRule="auto"/>
              <w:jc w:val="both"/>
              <w:rPr>
                <w:sz w:val="28"/>
                <w:szCs w:val="28"/>
                <w:lang w:val="uk-UA"/>
              </w:rPr>
            </w:pPr>
            <w:r>
              <w:rPr>
                <w:sz w:val="28"/>
                <w:szCs w:val="28"/>
                <w:lang w:val="uk-UA"/>
              </w:rPr>
              <w:t>-</w:t>
            </w:r>
          </w:p>
        </w:tc>
        <w:tc>
          <w:tcPr>
            <w:tcW w:w="650" w:type="pct"/>
            <w:tcBorders>
              <w:top w:val="outset" w:sz="6" w:space="0" w:color="auto"/>
              <w:left w:val="outset" w:sz="6" w:space="0" w:color="auto"/>
              <w:bottom w:val="outset" w:sz="6" w:space="0" w:color="auto"/>
              <w:right w:val="outset" w:sz="6" w:space="0" w:color="auto"/>
            </w:tcBorders>
            <w:shd w:val="clear" w:color="auto" w:fill="FFFFFF"/>
            <w:hideMark/>
          </w:tcPr>
          <w:p w:rsidR="007A4E04" w:rsidRDefault="007A4E04">
            <w:pPr>
              <w:pStyle w:val="a5"/>
              <w:spacing w:line="256" w:lineRule="auto"/>
              <w:jc w:val="both"/>
              <w:rPr>
                <w:sz w:val="28"/>
                <w:szCs w:val="28"/>
                <w:lang w:val="uk-UA"/>
              </w:rPr>
            </w:pPr>
            <w:r>
              <w:rPr>
                <w:sz w:val="28"/>
                <w:szCs w:val="28"/>
                <w:lang w:val="uk-UA"/>
              </w:rPr>
              <w:t>-</w:t>
            </w:r>
          </w:p>
        </w:tc>
        <w:tc>
          <w:tcPr>
            <w:tcW w:w="900" w:type="pct"/>
            <w:tcBorders>
              <w:top w:val="outset" w:sz="6" w:space="0" w:color="auto"/>
              <w:left w:val="outset" w:sz="6" w:space="0" w:color="auto"/>
              <w:bottom w:val="outset" w:sz="6" w:space="0" w:color="auto"/>
              <w:right w:val="outset" w:sz="6" w:space="0" w:color="auto"/>
            </w:tcBorders>
            <w:shd w:val="clear" w:color="auto" w:fill="FFFFFF"/>
            <w:hideMark/>
          </w:tcPr>
          <w:p w:rsidR="007A4E04" w:rsidRDefault="007A4E04">
            <w:pPr>
              <w:pStyle w:val="a5"/>
              <w:spacing w:line="256" w:lineRule="auto"/>
              <w:jc w:val="both"/>
              <w:rPr>
                <w:sz w:val="28"/>
                <w:szCs w:val="28"/>
                <w:lang w:val="uk-UA"/>
              </w:rPr>
            </w:pPr>
            <w:r>
              <w:rPr>
                <w:sz w:val="28"/>
                <w:szCs w:val="28"/>
                <w:lang w:val="uk-UA"/>
              </w:rPr>
              <w:t>-</w:t>
            </w:r>
          </w:p>
        </w:tc>
      </w:tr>
      <w:tr w:rsidR="007A4E04" w:rsidTr="007A4E04">
        <w:tc>
          <w:tcPr>
            <w:tcW w:w="1350" w:type="pct"/>
            <w:tcBorders>
              <w:top w:val="outset" w:sz="6" w:space="0" w:color="auto"/>
              <w:left w:val="outset" w:sz="6" w:space="0" w:color="auto"/>
              <w:bottom w:val="outset" w:sz="6" w:space="0" w:color="auto"/>
              <w:right w:val="outset" w:sz="6" w:space="0" w:color="auto"/>
            </w:tcBorders>
            <w:shd w:val="clear" w:color="auto" w:fill="FFFFFF"/>
            <w:hideMark/>
          </w:tcPr>
          <w:p w:rsidR="007A4E04" w:rsidRDefault="007A4E04">
            <w:pPr>
              <w:pStyle w:val="a5"/>
              <w:spacing w:line="256" w:lineRule="auto"/>
              <w:jc w:val="both"/>
              <w:rPr>
                <w:sz w:val="28"/>
                <w:szCs w:val="28"/>
                <w:lang w:val="uk-UA"/>
              </w:rPr>
            </w:pPr>
            <w:r>
              <w:rPr>
                <w:sz w:val="28"/>
                <w:szCs w:val="28"/>
                <w:lang w:val="uk-UA"/>
              </w:rPr>
              <w:lastRenderedPageBreak/>
              <w:t>6. Підготовка звітності за результатами регулювання</w:t>
            </w:r>
          </w:p>
        </w:tc>
        <w:tc>
          <w:tcPr>
            <w:tcW w:w="650" w:type="pct"/>
            <w:tcBorders>
              <w:top w:val="outset" w:sz="6" w:space="0" w:color="auto"/>
              <w:left w:val="outset" w:sz="6" w:space="0" w:color="auto"/>
              <w:bottom w:val="outset" w:sz="6" w:space="0" w:color="auto"/>
              <w:right w:val="outset" w:sz="6" w:space="0" w:color="auto"/>
            </w:tcBorders>
            <w:shd w:val="clear" w:color="auto" w:fill="FFFFFF"/>
            <w:hideMark/>
          </w:tcPr>
          <w:p w:rsidR="007A4E04" w:rsidRDefault="007A4E04">
            <w:pPr>
              <w:pStyle w:val="a5"/>
              <w:spacing w:line="256" w:lineRule="auto"/>
              <w:jc w:val="both"/>
              <w:rPr>
                <w:sz w:val="28"/>
                <w:szCs w:val="28"/>
                <w:lang w:val="uk-UA"/>
              </w:rPr>
            </w:pPr>
            <w:r>
              <w:rPr>
                <w:sz w:val="28"/>
                <w:szCs w:val="28"/>
                <w:lang w:val="uk-UA"/>
              </w:rPr>
              <w:t>-</w:t>
            </w:r>
          </w:p>
        </w:tc>
        <w:tc>
          <w:tcPr>
            <w:tcW w:w="700" w:type="pct"/>
            <w:tcBorders>
              <w:top w:val="outset" w:sz="6" w:space="0" w:color="auto"/>
              <w:left w:val="outset" w:sz="6" w:space="0" w:color="auto"/>
              <w:bottom w:val="outset" w:sz="6" w:space="0" w:color="auto"/>
              <w:right w:val="outset" w:sz="6" w:space="0" w:color="auto"/>
            </w:tcBorders>
            <w:shd w:val="clear" w:color="auto" w:fill="FFFFFF"/>
            <w:hideMark/>
          </w:tcPr>
          <w:p w:rsidR="007A4E04" w:rsidRDefault="007A4E04">
            <w:pPr>
              <w:pStyle w:val="a5"/>
              <w:spacing w:line="256" w:lineRule="auto"/>
              <w:jc w:val="both"/>
              <w:rPr>
                <w:sz w:val="28"/>
                <w:szCs w:val="28"/>
                <w:lang w:val="uk-UA"/>
              </w:rPr>
            </w:pPr>
            <w:r>
              <w:rPr>
                <w:sz w:val="28"/>
                <w:szCs w:val="28"/>
                <w:lang w:val="uk-UA"/>
              </w:rPr>
              <w:t>-</w:t>
            </w:r>
          </w:p>
        </w:tc>
        <w:tc>
          <w:tcPr>
            <w:tcW w:w="650" w:type="pct"/>
            <w:tcBorders>
              <w:top w:val="outset" w:sz="6" w:space="0" w:color="auto"/>
              <w:left w:val="outset" w:sz="6" w:space="0" w:color="auto"/>
              <w:bottom w:val="outset" w:sz="6" w:space="0" w:color="auto"/>
              <w:right w:val="outset" w:sz="6" w:space="0" w:color="auto"/>
            </w:tcBorders>
            <w:shd w:val="clear" w:color="auto" w:fill="FFFFFF"/>
            <w:hideMark/>
          </w:tcPr>
          <w:p w:rsidR="007A4E04" w:rsidRDefault="007A4E04">
            <w:pPr>
              <w:pStyle w:val="a5"/>
              <w:spacing w:line="256" w:lineRule="auto"/>
              <w:jc w:val="both"/>
              <w:rPr>
                <w:sz w:val="28"/>
                <w:szCs w:val="28"/>
                <w:lang w:val="uk-UA"/>
              </w:rPr>
            </w:pPr>
            <w:r>
              <w:rPr>
                <w:sz w:val="28"/>
                <w:szCs w:val="28"/>
                <w:lang w:val="uk-UA"/>
              </w:rPr>
              <w:t>-</w:t>
            </w:r>
          </w:p>
        </w:tc>
        <w:tc>
          <w:tcPr>
            <w:tcW w:w="650" w:type="pct"/>
            <w:tcBorders>
              <w:top w:val="outset" w:sz="6" w:space="0" w:color="auto"/>
              <w:left w:val="outset" w:sz="6" w:space="0" w:color="auto"/>
              <w:bottom w:val="outset" w:sz="6" w:space="0" w:color="auto"/>
              <w:right w:val="outset" w:sz="6" w:space="0" w:color="auto"/>
            </w:tcBorders>
            <w:shd w:val="clear" w:color="auto" w:fill="FFFFFF"/>
            <w:hideMark/>
          </w:tcPr>
          <w:p w:rsidR="007A4E04" w:rsidRDefault="007A4E04">
            <w:pPr>
              <w:pStyle w:val="a5"/>
              <w:spacing w:line="256" w:lineRule="auto"/>
              <w:jc w:val="both"/>
              <w:rPr>
                <w:sz w:val="28"/>
                <w:szCs w:val="28"/>
                <w:lang w:val="uk-UA"/>
              </w:rPr>
            </w:pPr>
            <w:r>
              <w:rPr>
                <w:sz w:val="28"/>
                <w:szCs w:val="28"/>
                <w:lang w:val="uk-UA"/>
              </w:rPr>
              <w:t>-</w:t>
            </w:r>
          </w:p>
        </w:tc>
        <w:tc>
          <w:tcPr>
            <w:tcW w:w="900" w:type="pct"/>
            <w:tcBorders>
              <w:top w:val="outset" w:sz="6" w:space="0" w:color="auto"/>
              <w:left w:val="outset" w:sz="6" w:space="0" w:color="auto"/>
              <w:bottom w:val="outset" w:sz="6" w:space="0" w:color="auto"/>
              <w:right w:val="outset" w:sz="6" w:space="0" w:color="auto"/>
            </w:tcBorders>
            <w:shd w:val="clear" w:color="auto" w:fill="FFFFFF"/>
            <w:hideMark/>
          </w:tcPr>
          <w:p w:rsidR="007A4E04" w:rsidRDefault="007A4E04">
            <w:pPr>
              <w:pStyle w:val="a5"/>
              <w:spacing w:line="256" w:lineRule="auto"/>
              <w:jc w:val="both"/>
              <w:rPr>
                <w:sz w:val="28"/>
                <w:szCs w:val="28"/>
                <w:lang w:val="uk-UA"/>
              </w:rPr>
            </w:pPr>
            <w:r>
              <w:rPr>
                <w:sz w:val="28"/>
                <w:szCs w:val="28"/>
                <w:lang w:val="uk-UA"/>
              </w:rPr>
              <w:t>-</w:t>
            </w:r>
          </w:p>
        </w:tc>
      </w:tr>
      <w:tr w:rsidR="007A4E04" w:rsidTr="007A4E04">
        <w:tc>
          <w:tcPr>
            <w:tcW w:w="1350" w:type="pct"/>
            <w:tcBorders>
              <w:top w:val="outset" w:sz="6" w:space="0" w:color="auto"/>
              <w:left w:val="outset" w:sz="6" w:space="0" w:color="auto"/>
              <w:bottom w:val="outset" w:sz="6" w:space="0" w:color="auto"/>
              <w:right w:val="outset" w:sz="6" w:space="0" w:color="auto"/>
            </w:tcBorders>
            <w:shd w:val="clear" w:color="auto" w:fill="FFFFFF"/>
          </w:tcPr>
          <w:p w:rsidR="007A4E04" w:rsidRDefault="007A4E04">
            <w:pPr>
              <w:pStyle w:val="a5"/>
              <w:spacing w:line="256" w:lineRule="auto"/>
              <w:jc w:val="both"/>
              <w:rPr>
                <w:sz w:val="28"/>
                <w:szCs w:val="28"/>
                <w:lang w:val="uk-UA"/>
              </w:rPr>
            </w:pPr>
            <w:r>
              <w:rPr>
                <w:sz w:val="28"/>
                <w:szCs w:val="28"/>
                <w:lang w:val="uk-UA"/>
              </w:rPr>
              <w:t>7. Інші адміністративні процедури (уточнити): </w:t>
            </w:r>
          </w:p>
          <w:p w:rsidR="007A4E04" w:rsidRDefault="007A4E04">
            <w:pPr>
              <w:pStyle w:val="a5"/>
              <w:spacing w:line="256" w:lineRule="auto"/>
              <w:jc w:val="both"/>
              <w:rPr>
                <w:sz w:val="28"/>
                <w:szCs w:val="28"/>
                <w:lang w:val="uk-UA"/>
              </w:rPr>
            </w:pPr>
            <w:r>
              <w:rPr>
                <w:sz w:val="28"/>
                <w:szCs w:val="28"/>
                <w:lang w:val="uk-UA"/>
              </w:rPr>
              <w:t>1. розрахунок плати за оренду</w:t>
            </w:r>
          </w:p>
          <w:p w:rsidR="007A4E04" w:rsidRDefault="007A4E04">
            <w:pPr>
              <w:pStyle w:val="a5"/>
              <w:spacing w:line="256" w:lineRule="auto"/>
              <w:jc w:val="both"/>
              <w:rPr>
                <w:sz w:val="28"/>
                <w:szCs w:val="28"/>
                <w:lang w:val="uk-UA"/>
              </w:rPr>
            </w:pPr>
          </w:p>
        </w:tc>
        <w:tc>
          <w:tcPr>
            <w:tcW w:w="650" w:type="pct"/>
            <w:tcBorders>
              <w:top w:val="outset" w:sz="6" w:space="0" w:color="auto"/>
              <w:left w:val="outset" w:sz="6" w:space="0" w:color="auto"/>
              <w:bottom w:val="outset" w:sz="6" w:space="0" w:color="auto"/>
              <w:right w:val="outset" w:sz="6" w:space="0" w:color="auto"/>
            </w:tcBorders>
            <w:shd w:val="clear" w:color="auto" w:fill="FFFFFF"/>
          </w:tcPr>
          <w:p w:rsidR="007A4E04" w:rsidRDefault="007A4E04">
            <w:pPr>
              <w:pStyle w:val="a5"/>
              <w:spacing w:line="256" w:lineRule="auto"/>
              <w:jc w:val="both"/>
              <w:rPr>
                <w:sz w:val="28"/>
                <w:szCs w:val="28"/>
                <w:lang w:val="uk-UA"/>
              </w:rPr>
            </w:pPr>
            <w:r>
              <w:rPr>
                <w:sz w:val="28"/>
                <w:szCs w:val="28"/>
                <w:lang w:val="uk-UA"/>
              </w:rPr>
              <w:t> </w:t>
            </w:r>
          </w:p>
          <w:p w:rsidR="007A4E04" w:rsidRDefault="007A4E04">
            <w:pPr>
              <w:pStyle w:val="a5"/>
              <w:spacing w:line="256" w:lineRule="auto"/>
              <w:jc w:val="both"/>
              <w:rPr>
                <w:sz w:val="28"/>
                <w:szCs w:val="28"/>
                <w:lang w:val="uk-UA"/>
              </w:rPr>
            </w:pPr>
            <w:r>
              <w:rPr>
                <w:sz w:val="28"/>
                <w:szCs w:val="28"/>
                <w:lang w:val="uk-UA"/>
              </w:rPr>
              <w:t> </w:t>
            </w:r>
          </w:p>
          <w:p w:rsidR="007A4E04" w:rsidRDefault="007A4E04">
            <w:pPr>
              <w:pStyle w:val="a5"/>
              <w:spacing w:line="256" w:lineRule="auto"/>
              <w:jc w:val="both"/>
              <w:rPr>
                <w:sz w:val="28"/>
                <w:szCs w:val="28"/>
                <w:lang w:val="uk-UA"/>
              </w:rPr>
            </w:pPr>
            <w:r>
              <w:rPr>
                <w:sz w:val="28"/>
                <w:szCs w:val="28"/>
                <w:lang w:val="uk-UA"/>
              </w:rPr>
              <w:t>1 год.</w:t>
            </w:r>
          </w:p>
          <w:p w:rsidR="007A4E04" w:rsidRDefault="007A4E04">
            <w:pPr>
              <w:pStyle w:val="a5"/>
              <w:spacing w:line="256" w:lineRule="auto"/>
              <w:jc w:val="both"/>
              <w:rPr>
                <w:sz w:val="28"/>
                <w:szCs w:val="28"/>
                <w:lang w:val="uk-UA"/>
              </w:rPr>
            </w:pPr>
          </w:p>
        </w:tc>
        <w:tc>
          <w:tcPr>
            <w:tcW w:w="700" w:type="pct"/>
            <w:tcBorders>
              <w:top w:val="outset" w:sz="6" w:space="0" w:color="auto"/>
              <w:left w:val="outset" w:sz="6" w:space="0" w:color="auto"/>
              <w:bottom w:val="outset" w:sz="6" w:space="0" w:color="auto"/>
              <w:right w:val="outset" w:sz="6" w:space="0" w:color="auto"/>
            </w:tcBorders>
            <w:shd w:val="clear" w:color="auto" w:fill="FFFFFF"/>
            <w:hideMark/>
          </w:tcPr>
          <w:p w:rsidR="007A4E04" w:rsidRDefault="007A4E04">
            <w:pPr>
              <w:pStyle w:val="a5"/>
              <w:spacing w:line="256" w:lineRule="auto"/>
              <w:jc w:val="both"/>
              <w:rPr>
                <w:sz w:val="28"/>
                <w:szCs w:val="28"/>
                <w:lang w:val="uk-UA"/>
              </w:rPr>
            </w:pPr>
            <w:r>
              <w:rPr>
                <w:sz w:val="28"/>
                <w:szCs w:val="28"/>
                <w:lang w:val="uk-UA"/>
              </w:rPr>
              <w:t> </w:t>
            </w:r>
          </w:p>
          <w:p w:rsidR="007A4E04" w:rsidRDefault="007A4E04">
            <w:pPr>
              <w:pStyle w:val="a5"/>
              <w:spacing w:line="256" w:lineRule="auto"/>
              <w:jc w:val="both"/>
              <w:rPr>
                <w:sz w:val="28"/>
                <w:szCs w:val="28"/>
                <w:lang w:val="uk-UA"/>
              </w:rPr>
            </w:pPr>
            <w:r>
              <w:rPr>
                <w:sz w:val="28"/>
                <w:szCs w:val="28"/>
                <w:lang w:val="uk-UA"/>
              </w:rPr>
              <w:t> </w:t>
            </w:r>
          </w:p>
          <w:p w:rsidR="007A4E04" w:rsidRDefault="007A4E04">
            <w:pPr>
              <w:pStyle w:val="a5"/>
              <w:spacing w:line="256" w:lineRule="auto"/>
              <w:jc w:val="both"/>
              <w:rPr>
                <w:sz w:val="28"/>
                <w:szCs w:val="28"/>
                <w:lang w:val="uk-UA"/>
              </w:rPr>
            </w:pPr>
            <w:r>
              <w:rPr>
                <w:sz w:val="28"/>
                <w:szCs w:val="28"/>
                <w:lang w:val="uk-UA"/>
              </w:rPr>
              <w:t>40,46 грн/год</w:t>
            </w:r>
          </w:p>
          <w:p w:rsidR="007A4E04" w:rsidRDefault="007A4E04">
            <w:pPr>
              <w:pStyle w:val="a5"/>
              <w:spacing w:line="256" w:lineRule="auto"/>
              <w:jc w:val="both"/>
              <w:rPr>
                <w:sz w:val="28"/>
                <w:szCs w:val="28"/>
                <w:lang w:val="uk-UA"/>
              </w:rPr>
            </w:pPr>
            <w:r>
              <w:rPr>
                <w:sz w:val="28"/>
                <w:szCs w:val="28"/>
                <w:lang w:val="uk-UA"/>
              </w:rPr>
              <w:t> </w:t>
            </w:r>
          </w:p>
        </w:tc>
        <w:tc>
          <w:tcPr>
            <w:tcW w:w="650" w:type="pct"/>
            <w:tcBorders>
              <w:top w:val="outset" w:sz="6" w:space="0" w:color="auto"/>
              <w:left w:val="outset" w:sz="6" w:space="0" w:color="auto"/>
              <w:bottom w:val="outset" w:sz="6" w:space="0" w:color="auto"/>
              <w:right w:val="outset" w:sz="6" w:space="0" w:color="auto"/>
            </w:tcBorders>
            <w:shd w:val="clear" w:color="auto" w:fill="FFFFFF"/>
            <w:hideMark/>
          </w:tcPr>
          <w:p w:rsidR="007A4E04" w:rsidRDefault="007A4E04">
            <w:pPr>
              <w:pStyle w:val="a5"/>
              <w:spacing w:line="256" w:lineRule="auto"/>
              <w:jc w:val="both"/>
              <w:rPr>
                <w:sz w:val="28"/>
                <w:szCs w:val="28"/>
                <w:lang w:val="uk-UA"/>
              </w:rPr>
            </w:pPr>
            <w:r>
              <w:rPr>
                <w:sz w:val="28"/>
                <w:szCs w:val="28"/>
                <w:lang w:val="uk-UA"/>
              </w:rPr>
              <w:t> </w:t>
            </w:r>
          </w:p>
          <w:p w:rsidR="007A4E04" w:rsidRDefault="007A4E04">
            <w:pPr>
              <w:pStyle w:val="a5"/>
              <w:spacing w:line="256" w:lineRule="auto"/>
              <w:jc w:val="both"/>
              <w:rPr>
                <w:sz w:val="28"/>
                <w:szCs w:val="28"/>
                <w:lang w:val="uk-UA"/>
              </w:rPr>
            </w:pPr>
            <w:r>
              <w:rPr>
                <w:sz w:val="28"/>
                <w:szCs w:val="28"/>
                <w:lang w:val="uk-UA"/>
              </w:rPr>
              <w:t> </w:t>
            </w:r>
          </w:p>
          <w:p w:rsidR="007A4E04" w:rsidRDefault="007A4E04">
            <w:pPr>
              <w:pStyle w:val="a5"/>
              <w:spacing w:line="256" w:lineRule="auto"/>
              <w:jc w:val="both"/>
              <w:rPr>
                <w:sz w:val="28"/>
                <w:szCs w:val="28"/>
                <w:lang w:val="uk-UA"/>
              </w:rPr>
            </w:pPr>
            <w:r>
              <w:rPr>
                <w:sz w:val="28"/>
                <w:szCs w:val="28"/>
                <w:lang w:val="uk-UA"/>
              </w:rPr>
              <w:t>1</w:t>
            </w:r>
          </w:p>
          <w:p w:rsidR="007A4E04" w:rsidRDefault="007A4E04">
            <w:pPr>
              <w:pStyle w:val="a5"/>
              <w:spacing w:line="256" w:lineRule="auto"/>
              <w:jc w:val="both"/>
              <w:rPr>
                <w:sz w:val="28"/>
                <w:szCs w:val="28"/>
                <w:lang w:val="uk-UA"/>
              </w:rPr>
            </w:pPr>
            <w:r>
              <w:rPr>
                <w:sz w:val="28"/>
                <w:szCs w:val="28"/>
                <w:lang w:val="uk-UA"/>
              </w:rPr>
              <w:t> </w:t>
            </w:r>
          </w:p>
        </w:tc>
        <w:tc>
          <w:tcPr>
            <w:tcW w:w="650" w:type="pct"/>
            <w:tcBorders>
              <w:top w:val="outset" w:sz="6" w:space="0" w:color="auto"/>
              <w:left w:val="outset" w:sz="6" w:space="0" w:color="auto"/>
              <w:bottom w:val="outset" w:sz="6" w:space="0" w:color="auto"/>
              <w:right w:val="outset" w:sz="6" w:space="0" w:color="auto"/>
            </w:tcBorders>
            <w:shd w:val="clear" w:color="auto" w:fill="FFFFFF"/>
          </w:tcPr>
          <w:p w:rsidR="007A4E04" w:rsidRDefault="007A4E04">
            <w:pPr>
              <w:pStyle w:val="a5"/>
              <w:spacing w:line="256" w:lineRule="auto"/>
              <w:jc w:val="both"/>
              <w:rPr>
                <w:sz w:val="28"/>
                <w:szCs w:val="28"/>
                <w:lang w:val="uk-UA"/>
              </w:rPr>
            </w:pPr>
            <w:r>
              <w:rPr>
                <w:sz w:val="28"/>
                <w:szCs w:val="28"/>
                <w:lang w:val="uk-UA"/>
              </w:rPr>
              <w:t> </w:t>
            </w:r>
          </w:p>
          <w:p w:rsidR="007A4E04" w:rsidRDefault="007A4E04">
            <w:pPr>
              <w:pStyle w:val="a5"/>
              <w:spacing w:line="256" w:lineRule="auto"/>
              <w:jc w:val="both"/>
              <w:rPr>
                <w:sz w:val="28"/>
                <w:szCs w:val="28"/>
                <w:lang w:val="uk-UA"/>
              </w:rPr>
            </w:pPr>
            <w:r>
              <w:rPr>
                <w:sz w:val="28"/>
                <w:szCs w:val="28"/>
                <w:lang w:val="uk-UA"/>
              </w:rPr>
              <w:t> </w:t>
            </w:r>
          </w:p>
          <w:p w:rsidR="007A4E04" w:rsidRDefault="007A4E04">
            <w:pPr>
              <w:pStyle w:val="a5"/>
              <w:spacing w:line="256" w:lineRule="auto"/>
              <w:jc w:val="both"/>
              <w:rPr>
                <w:sz w:val="28"/>
                <w:szCs w:val="28"/>
                <w:lang w:val="uk-UA"/>
              </w:rPr>
            </w:pPr>
            <w:r>
              <w:rPr>
                <w:sz w:val="28"/>
                <w:szCs w:val="28"/>
                <w:lang w:val="uk-UA"/>
              </w:rPr>
              <w:t>239</w:t>
            </w:r>
          </w:p>
          <w:p w:rsidR="007A4E04" w:rsidRDefault="007A4E04">
            <w:pPr>
              <w:pStyle w:val="a5"/>
              <w:spacing w:line="256" w:lineRule="auto"/>
              <w:jc w:val="both"/>
              <w:rPr>
                <w:sz w:val="28"/>
                <w:szCs w:val="28"/>
                <w:lang w:val="uk-UA"/>
              </w:rPr>
            </w:pPr>
          </w:p>
        </w:tc>
        <w:tc>
          <w:tcPr>
            <w:tcW w:w="900" w:type="pct"/>
            <w:tcBorders>
              <w:top w:val="outset" w:sz="6" w:space="0" w:color="auto"/>
              <w:left w:val="outset" w:sz="6" w:space="0" w:color="auto"/>
              <w:bottom w:val="outset" w:sz="6" w:space="0" w:color="auto"/>
              <w:right w:val="outset" w:sz="6" w:space="0" w:color="auto"/>
            </w:tcBorders>
            <w:shd w:val="clear" w:color="auto" w:fill="FFFFFF"/>
          </w:tcPr>
          <w:p w:rsidR="007A4E04" w:rsidRDefault="007A4E04">
            <w:pPr>
              <w:pStyle w:val="a5"/>
              <w:spacing w:line="256" w:lineRule="auto"/>
              <w:jc w:val="both"/>
              <w:rPr>
                <w:sz w:val="28"/>
                <w:szCs w:val="28"/>
                <w:lang w:val="uk-UA"/>
              </w:rPr>
            </w:pPr>
            <w:r>
              <w:rPr>
                <w:sz w:val="28"/>
                <w:szCs w:val="28"/>
                <w:lang w:val="uk-UA"/>
              </w:rPr>
              <w:t> </w:t>
            </w:r>
          </w:p>
          <w:p w:rsidR="007A4E04" w:rsidRDefault="007A4E04">
            <w:pPr>
              <w:pStyle w:val="a5"/>
              <w:spacing w:line="256" w:lineRule="auto"/>
              <w:jc w:val="both"/>
              <w:rPr>
                <w:sz w:val="28"/>
                <w:szCs w:val="28"/>
                <w:lang w:val="uk-UA"/>
              </w:rPr>
            </w:pPr>
            <w:r>
              <w:rPr>
                <w:sz w:val="28"/>
                <w:szCs w:val="28"/>
                <w:lang w:val="uk-UA"/>
              </w:rPr>
              <w:t> </w:t>
            </w:r>
          </w:p>
          <w:p w:rsidR="007A4E04" w:rsidRDefault="007A4E04">
            <w:pPr>
              <w:pStyle w:val="a5"/>
              <w:spacing w:line="256" w:lineRule="auto"/>
              <w:jc w:val="both"/>
              <w:rPr>
                <w:sz w:val="28"/>
                <w:szCs w:val="28"/>
                <w:lang w:val="uk-UA"/>
              </w:rPr>
            </w:pPr>
            <w:r>
              <w:rPr>
                <w:sz w:val="28"/>
                <w:szCs w:val="28"/>
                <w:lang w:val="uk-UA"/>
              </w:rPr>
              <w:t>9669,94</w:t>
            </w:r>
          </w:p>
          <w:p w:rsidR="007A4E04" w:rsidRDefault="007A4E04">
            <w:pPr>
              <w:pStyle w:val="a5"/>
              <w:spacing w:line="256" w:lineRule="auto"/>
              <w:jc w:val="both"/>
              <w:rPr>
                <w:sz w:val="28"/>
                <w:szCs w:val="28"/>
                <w:lang w:val="uk-UA"/>
              </w:rPr>
            </w:pPr>
          </w:p>
        </w:tc>
      </w:tr>
      <w:tr w:rsidR="007A4E04" w:rsidTr="007A4E04">
        <w:tc>
          <w:tcPr>
            <w:tcW w:w="1350" w:type="pct"/>
            <w:tcBorders>
              <w:top w:val="outset" w:sz="6" w:space="0" w:color="auto"/>
              <w:left w:val="outset" w:sz="6" w:space="0" w:color="auto"/>
              <w:bottom w:val="outset" w:sz="6" w:space="0" w:color="auto"/>
              <w:right w:val="outset" w:sz="6" w:space="0" w:color="auto"/>
            </w:tcBorders>
            <w:shd w:val="clear" w:color="auto" w:fill="FFFFFF"/>
            <w:hideMark/>
          </w:tcPr>
          <w:p w:rsidR="007A4E04" w:rsidRDefault="007A4E04">
            <w:pPr>
              <w:pStyle w:val="a5"/>
              <w:spacing w:line="256" w:lineRule="auto"/>
              <w:jc w:val="both"/>
              <w:rPr>
                <w:sz w:val="28"/>
                <w:szCs w:val="28"/>
                <w:lang w:val="uk-UA"/>
              </w:rPr>
            </w:pPr>
            <w:r>
              <w:rPr>
                <w:sz w:val="28"/>
                <w:szCs w:val="28"/>
                <w:lang w:val="uk-UA"/>
              </w:rPr>
              <w:t>Разом за рік</w:t>
            </w:r>
          </w:p>
        </w:tc>
        <w:tc>
          <w:tcPr>
            <w:tcW w:w="650" w:type="pct"/>
            <w:tcBorders>
              <w:top w:val="outset" w:sz="6" w:space="0" w:color="auto"/>
              <w:left w:val="outset" w:sz="6" w:space="0" w:color="auto"/>
              <w:bottom w:val="outset" w:sz="6" w:space="0" w:color="auto"/>
              <w:right w:val="outset" w:sz="6" w:space="0" w:color="auto"/>
            </w:tcBorders>
            <w:shd w:val="clear" w:color="auto" w:fill="FFFFFF"/>
            <w:hideMark/>
          </w:tcPr>
          <w:p w:rsidR="007A4E04" w:rsidRDefault="007A4E04">
            <w:pPr>
              <w:pStyle w:val="a5"/>
              <w:spacing w:line="256" w:lineRule="auto"/>
              <w:jc w:val="both"/>
              <w:rPr>
                <w:sz w:val="28"/>
                <w:szCs w:val="28"/>
                <w:lang w:val="uk-UA"/>
              </w:rPr>
            </w:pPr>
            <w:r>
              <w:rPr>
                <w:sz w:val="28"/>
                <w:szCs w:val="28"/>
                <w:lang w:val="uk-UA"/>
              </w:rPr>
              <w:t>Х</w:t>
            </w:r>
          </w:p>
        </w:tc>
        <w:tc>
          <w:tcPr>
            <w:tcW w:w="700" w:type="pct"/>
            <w:tcBorders>
              <w:top w:val="outset" w:sz="6" w:space="0" w:color="auto"/>
              <w:left w:val="outset" w:sz="6" w:space="0" w:color="auto"/>
              <w:bottom w:val="outset" w:sz="6" w:space="0" w:color="auto"/>
              <w:right w:val="outset" w:sz="6" w:space="0" w:color="auto"/>
            </w:tcBorders>
            <w:shd w:val="clear" w:color="auto" w:fill="FFFFFF"/>
            <w:hideMark/>
          </w:tcPr>
          <w:p w:rsidR="007A4E04" w:rsidRDefault="007A4E04">
            <w:pPr>
              <w:pStyle w:val="a5"/>
              <w:spacing w:line="256" w:lineRule="auto"/>
              <w:jc w:val="both"/>
              <w:rPr>
                <w:sz w:val="28"/>
                <w:szCs w:val="28"/>
                <w:lang w:val="uk-UA"/>
              </w:rPr>
            </w:pPr>
            <w:r>
              <w:rPr>
                <w:sz w:val="28"/>
                <w:szCs w:val="28"/>
                <w:lang w:val="uk-UA"/>
              </w:rPr>
              <w:t>Х</w:t>
            </w:r>
          </w:p>
        </w:tc>
        <w:tc>
          <w:tcPr>
            <w:tcW w:w="650" w:type="pct"/>
            <w:tcBorders>
              <w:top w:val="outset" w:sz="6" w:space="0" w:color="auto"/>
              <w:left w:val="outset" w:sz="6" w:space="0" w:color="auto"/>
              <w:bottom w:val="outset" w:sz="6" w:space="0" w:color="auto"/>
              <w:right w:val="outset" w:sz="6" w:space="0" w:color="auto"/>
            </w:tcBorders>
            <w:shd w:val="clear" w:color="auto" w:fill="FFFFFF"/>
            <w:hideMark/>
          </w:tcPr>
          <w:p w:rsidR="007A4E04" w:rsidRDefault="007A4E04">
            <w:pPr>
              <w:pStyle w:val="a5"/>
              <w:spacing w:line="256" w:lineRule="auto"/>
              <w:jc w:val="both"/>
              <w:rPr>
                <w:sz w:val="28"/>
                <w:szCs w:val="28"/>
                <w:lang w:val="uk-UA"/>
              </w:rPr>
            </w:pPr>
            <w:r>
              <w:rPr>
                <w:sz w:val="28"/>
                <w:szCs w:val="28"/>
                <w:lang w:val="uk-UA"/>
              </w:rPr>
              <w:t>Х</w:t>
            </w:r>
          </w:p>
        </w:tc>
        <w:tc>
          <w:tcPr>
            <w:tcW w:w="650" w:type="pct"/>
            <w:tcBorders>
              <w:top w:val="outset" w:sz="6" w:space="0" w:color="auto"/>
              <w:left w:val="outset" w:sz="6" w:space="0" w:color="auto"/>
              <w:bottom w:val="outset" w:sz="6" w:space="0" w:color="auto"/>
              <w:right w:val="outset" w:sz="6" w:space="0" w:color="auto"/>
            </w:tcBorders>
            <w:shd w:val="clear" w:color="auto" w:fill="FFFFFF"/>
            <w:hideMark/>
          </w:tcPr>
          <w:p w:rsidR="007A4E04" w:rsidRDefault="007A4E04">
            <w:pPr>
              <w:pStyle w:val="a5"/>
              <w:spacing w:line="256" w:lineRule="auto"/>
              <w:jc w:val="both"/>
              <w:rPr>
                <w:sz w:val="28"/>
                <w:szCs w:val="28"/>
                <w:lang w:val="uk-UA"/>
              </w:rPr>
            </w:pPr>
            <w:r>
              <w:rPr>
                <w:sz w:val="28"/>
                <w:szCs w:val="28"/>
                <w:lang w:val="uk-UA"/>
              </w:rPr>
              <w:t>Х</w:t>
            </w:r>
          </w:p>
        </w:tc>
        <w:tc>
          <w:tcPr>
            <w:tcW w:w="900" w:type="pct"/>
            <w:tcBorders>
              <w:top w:val="outset" w:sz="6" w:space="0" w:color="auto"/>
              <w:left w:val="outset" w:sz="6" w:space="0" w:color="auto"/>
              <w:bottom w:val="outset" w:sz="6" w:space="0" w:color="auto"/>
              <w:right w:val="outset" w:sz="6" w:space="0" w:color="auto"/>
            </w:tcBorders>
            <w:shd w:val="clear" w:color="auto" w:fill="FFFFFF"/>
            <w:hideMark/>
          </w:tcPr>
          <w:p w:rsidR="007A4E04" w:rsidRDefault="007A4E04">
            <w:pPr>
              <w:pStyle w:val="a5"/>
              <w:spacing w:line="256" w:lineRule="auto"/>
              <w:jc w:val="both"/>
              <w:rPr>
                <w:sz w:val="28"/>
                <w:szCs w:val="28"/>
                <w:lang w:val="uk-UA"/>
              </w:rPr>
            </w:pPr>
            <w:r>
              <w:rPr>
                <w:sz w:val="28"/>
                <w:szCs w:val="28"/>
                <w:lang w:val="uk-UA"/>
              </w:rPr>
              <w:t>9710,36</w:t>
            </w:r>
          </w:p>
        </w:tc>
      </w:tr>
      <w:tr w:rsidR="007A4E04" w:rsidTr="007A4E04">
        <w:tc>
          <w:tcPr>
            <w:tcW w:w="1350" w:type="pct"/>
            <w:tcBorders>
              <w:top w:val="outset" w:sz="6" w:space="0" w:color="auto"/>
              <w:left w:val="outset" w:sz="6" w:space="0" w:color="auto"/>
              <w:bottom w:val="outset" w:sz="6" w:space="0" w:color="auto"/>
              <w:right w:val="outset" w:sz="6" w:space="0" w:color="auto"/>
            </w:tcBorders>
            <w:shd w:val="clear" w:color="auto" w:fill="FFFFFF"/>
            <w:hideMark/>
          </w:tcPr>
          <w:p w:rsidR="007A4E04" w:rsidRDefault="007A4E04">
            <w:pPr>
              <w:pStyle w:val="a5"/>
              <w:spacing w:line="256" w:lineRule="auto"/>
              <w:jc w:val="both"/>
              <w:rPr>
                <w:sz w:val="28"/>
                <w:szCs w:val="28"/>
                <w:lang w:val="uk-UA"/>
              </w:rPr>
            </w:pPr>
            <w:r>
              <w:rPr>
                <w:sz w:val="28"/>
                <w:szCs w:val="28"/>
                <w:lang w:val="uk-UA"/>
              </w:rPr>
              <w:t>Сумарно за п’ять років</w:t>
            </w:r>
          </w:p>
        </w:tc>
        <w:tc>
          <w:tcPr>
            <w:tcW w:w="650" w:type="pct"/>
            <w:tcBorders>
              <w:top w:val="outset" w:sz="6" w:space="0" w:color="auto"/>
              <w:left w:val="outset" w:sz="6" w:space="0" w:color="auto"/>
              <w:bottom w:val="outset" w:sz="6" w:space="0" w:color="auto"/>
              <w:right w:val="outset" w:sz="6" w:space="0" w:color="auto"/>
            </w:tcBorders>
            <w:shd w:val="clear" w:color="auto" w:fill="FFFFFF"/>
            <w:hideMark/>
          </w:tcPr>
          <w:p w:rsidR="007A4E04" w:rsidRDefault="007A4E04">
            <w:pPr>
              <w:pStyle w:val="a5"/>
              <w:spacing w:line="256" w:lineRule="auto"/>
              <w:jc w:val="both"/>
              <w:rPr>
                <w:sz w:val="28"/>
                <w:szCs w:val="28"/>
                <w:lang w:val="uk-UA"/>
              </w:rPr>
            </w:pPr>
            <w:r>
              <w:rPr>
                <w:sz w:val="28"/>
                <w:szCs w:val="28"/>
                <w:lang w:val="uk-UA"/>
              </w:rPr>
              <w:t>Х</w:t>
            </w:r>
          </w:p>
        </w:tc>
        <w:tc>
          <w:tcPr>
            <w:tcW w:w="700" w:type="pct"/>
            <w:tcBorders>
              <w:top w:val="outset" w:sz="6" w:space="0" w:color="auto"/>
              <w:left w:val="outset" w:sz="6" w:space="0" w:color="auto"/>
              <w:bottom w:val="outset" w:sz="6" w:space="0" w:color="auto"/>
              <w:right w:val="outset" w:sz="6" w:space="0" w:color="auto"/>
            </w:tcBorders>
            <w:shd w:val="clear" w:color="auto" w:fill="FFFFFF"/>
            <w:hideMark/>
          </w:tcPr>
          <w:p w:rsidR="007A4E04" w:rsidRDefault="007A4E04">
            <w:pPr>
              <w:pStyle w:val="a5"/>
              <w:spacing w:line="256" w:lineRule="auto"/>
              <w:jc w:val="both"/>
              <w:rPr>
                <w:sz w:val="28"/>
                <w:szCs w:val="28"/>
                <w:lang w:val="uk-UA"/>
              </w:rPr>
            </w:pPr>
            <w:r>
              <w:rPr>
                <w:sz w:val="28"/>
                <w:szCs w:val="28"/>
                <w:lang w:val="uk-UA"/>
              </w:rPr>
              <w:t>Х</w:t>
            </w:r>
          </w:p>
        </w:tc>
        <w:tc>
          <w:tcPr>
            <w:tcW w:w="650" w:type="pct"/>
            <w:tcBorders>
              <w:top w:val="outset" w:sz="6" w:space="0" w:color="auto"/>
              <w:left w:val="outset" w:sz="6" w:space="0" w:color="auto"/>
              <w:bottom w:val="outset" w:sz="6" w:space="0" w:color="auto"/>
              <w:right w:val="outset" w:sz="6" w:space="0" w:color="auto"/>
            </w:tcBorders>
            <w:shd w:val="clear" w:color="auto" w:fill="FFFFFF"/>
            <w:hideMark/>
          </w:tcPr>
          <w:p w:rsidR="007A4E04" w:rsidRDefault="007A4E04">
            <w:pPr>
              <w:pStyle w:val="a5"/>
              <w:spacing w:line="256" w:lineRule="auto"/>
              <w:jc w:val="both"/>
              <w:rPr>
                <w:sz w:val="28"/>
                <w:szCs w:val="28"/>
                <w:lang w:val="uk-UA"/>
              </w:rPr>
            </w:pPr>
            <w:r>
              <w:rPr>
                <w:sz w:val="28"/>
                <w:szCs w:val="28"/>
                <w:lang w:val="uk-UA"/>
              </w:rPr>
              <w:t>Х</w:t>
            </w:r>
          </w:p>
        </w:tc>
        <w:tc>
          <w:tcPr>
            <w:tcW w:w="650" w:type="pct"/>
            <w:tcBorders>
              <w:top w:val="outset" w:sz="6" w:space="0" w:color="auto"/>
              <w:left w:val="outset" w:sz="6" w:space="0" w:color="auto"/>
              <w:bottom w:val="outset" w:sz="6" w:space="0" w:color="auto"/>
              <w:right w:val="outset" w:sz="6" w:space="0" w:color="auto"/>
            </w:tcBorders>
            <w:shd w:val="clear" w:color="auto" w:fill="FFFFFF"/>
            <w:hideMark/>
          </w:tcPr>
          <w:p w:rsidR="007A4E04" w:rsidRDefault="007A4E04">
            <w:pPr>
              <w:pStyle w:val="a5"/>
              <w:spacing w:line="256" w:lineRule="auto"/>
              <w:jc w:val="both"/>
              <w:rPr>
                <w:sz w:val="28"/>
                <w:szCs w:val="28"/>
                <w:lang w:val="uk-UA"/>
              </w:rPr>
            </w:pPr>
            <w:r>
              <w:rPr>
                <w:sz w:val="28"/>
                <w:szCs w:val="28"/>
                <w:lang w:val="uk-UA"/>
              </w:rPr>
              <w:t>Х</w:t>
            </w:r>
          </w:p>
        </w:tc>
        <w:tc>
          <w:tcPr>
            <w:tcW w:w="900" w:type="pct"/>
            <w:tcBorders>
              <w:top w:val="outset" w:sz="6" w:space="0" w:color="auto"/>
              <w:left w:val="outset" w:sz="6" w:space="0" w:color="auto"/>
              <w:bottom w:val="outset" w:sz="6" w:space="0" w:color="auto"/>
              <w:right w:val="outset" w:sz="6" w:space="0" w:color="auto"/>
            </w:tcBorders>
            <w:shd w:val="clear" w:color="auto" w:fill="FFFFFF"/>
            <w:hideMark/>
          </w:tcPr>
          <w:p w:rsidR="007A4E04" w:rsidRDefault="007A4E04">
            <w:pPr>
              <w:pStyle w:val="a5"/>
              <w:spacing w:line="256" w:lineRule="auto"/>
              <w:jc w:val="both"/>
              <w:rPr>
                <w:sz w:val="28"/>
                <w:szCs w:val="28"/>
                <w:lang w:val="uk-UA"/>
              </w:rPr>
            </w:pPr>
            <w:r>
              <w:rPr>
                <w:sz w:val="28"/>
                <w:szCs w:val="28"/>
                <w:lang w:val="uk-UA"/>
              </w:rPr>
              <w:t>Х</w:t>
            </w:r>
          </w:p>
        </w:tc>
      </w:tr>
    </w:tbl>
    <w:p w:rsidR="007A4E04" w:rsidRDefault="007A4E04" w:rsidP="007A4E04">
      <w:pPr>
        <w:pStyle w:val="a5"/>
        <w:jc w:val="both"/>
        <w:rPr>
          <w:rFonts w:eastAsia="Calibri"/>
          <w:sz w:val="28"/>
          <w:szCs w:val="28"/>
          <w:lang w:val="uk-UA"/>
        </w:rPr>
      </w:pPr>
    </w:p>
    <w:p w:rsidR="007A4E04" w:rsidRDefault="007A4E04" w:rsidP="007A4E04">
      <w:pPr>
        <w:pStyle w:val="a5"/>
        <w:jc w:val="both"/>
        <w:rPr>
          <w:sz w:val="28"/>
          <w:szCs w:val="28"/>
          <w:lang w:val="uk-UA"/>
        </w:rPr>
      </w:pPr>
      <w:r>
        <w:rPr>
          <w:sz w:val="28"/>
          <w:szCs w:val="28"/>
          <w:lang w:val="uk-UA"/>
        </w:rPr>
        <w:t>4. Розрахунок сумарних витрат суб’єктів малого підприємництва, що виникають на виконання вимог регулювання</w:t>
      </w:r>
    </w:p>
    <w:tbl>
      <w:tblPr>
        <w:tblW w:w="960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1535"/>
        <w:gridCol w:w="3381"/>
        <w:gridCol w:w="2368"/>
        <w:gridCol w:w="2316"/>
      </w:tblGrid>
      <w:tr w:rsidR="007A4E04" w:rsidTr="007A4E04">
        <w:tc>
          <w:tcPr>
            <w:tcW w:w="1535" w:type="dxa"/>
            <w:tcBorders>
              <w:top w:val="outset" w:sz="6" w:space="0" w:color="auto"/>
              <w:left w:val="outset" w:sz="6" w:space="0" w:color="auto"/>
              <w:bottom w:val="outset" w:sz="6" w:space="0" w:color="auto"/>
              <w:right w:val="outset" w:sz="6" w:space="0" w:color="auto"/>
            </w:tcBorders>
            <w:shd w:val="clear" w:color="auto" w:fill="FFFFFF"/>
            <w:hideMark/>
          </w:tcPr>
          <w:p w:rsidR="007A4E04" w:rsidRDefault="007A4E04">
            <w:pPr>
              <w:pStyle w:val="a5"/>
              <w:spacing w:line="256" w:lineRule="auto"/>
              <w:jc w:val="both"/>
              <w:rPr>
                <w:sz w:val="28"/>
                <w:szCs w:val="28"/>
                <w:lang w:val="uk-UA"/>
              </w:rPr>
            </w:pPr>
            <w:r>
              <w:rPr>
                <w:sz w:val="28"/>
                <w:szCs w:val="28"/>
                <w:lang w:val="uk-UA"/>
              </w:rPr>
              <w:t>Порядковий номер</w:t>
            </w:r>
          </w:p>
        </w:tc>
        <w:tc>
          <w:tcPr>
            <w:tcW w:w="3381" w:type="dxa"/>
            <w:tcBorders>
              <w:top w:val="outset" w:sz="6" w:space="0" w:color="auto"/>
              <w:left w:val="outset" w:sz="6" w:space="0" w:color="auto"/>
              <w:bottom w:val="outset" w:sz="6" w:space="0" w:color="auto"/>
              <w:right w:val="outset" w:sz="6" w:space="0" w:color="auto"/>
            </w:tcBorders>
            <w:shd w:val="clear" w:color="auto" w:fill="FFFFFF"/>
            <w:hideMark/>
          </w:tcPr>
          <w:p w:rsidR="007A4E04" w:rsidRDefault="007A4E04">
            <w:pPr>
              <w:pStyle w:val="a5"/>
              <w:spacing w:line="256" w:lineRule="auto"/>
              <w:jc w:val="both"/>
              <w:rPr>
                <w:sz w:val="28"/>
                <w:szCs w:val="28"/>
                <w:lang w:val="uk-UA"/>
              </w:rPr>
            </w:pPr>
            <w:r>
              <w:rPr>
                <w:sz w:val="28"/>
                <w:szCs w:val="28"/>
                <w:lang w:val="uk-UA"/>
              </w:rPr>
              <w:t>Показник</w:t>
            </w:r>
          </w:p>
        </w:tc>
        <w:tc>
          <w:tcPr>
            <w:tcW w:w="2368" w:type="dxa"/>
            <w:tcBorders>
              <w:top w:val="outset" w:sz="6" w:space="0" w:color="auto"/>
              <w:left w:val="outset" w:sz="6" w:space="0" w:color="auto"/>
              <w:bottom w:val="outset" w:sz="6" w:space="0" w:color="auto"/>
              <w:right w:val="outset" w:sz="6" w:space="0" w:color="auto"/>
            </w:tcBorders>
            <w:shd w:val="clear" w:color="auto" w:fill="FFFFFF"/>
            <w:hideMark/>
          </w:tcPr>
          <w:p w:rsidR="007A4E04" w:rsidRDefault="007A4E04">
            <w:pPr>
              <w:pStyle w:val="a5"/>
              <w:spacing w:line="256" w:lineRule="auto"/>
              <w:jc w:val="both"/>
              <w:rPr>
                <w:sz w:val="28"/>
                <w:szCs w:val="28"/>
                <w:lang w:val="uk-UA"/>
              </w:rPr>
            </w:pPr>
            <w:r>
              <w:rPr>
                <w:sz w:val="28"/>
                <w:szCs w:val="28"/>
                <w:lang w:val="uk-UA"/>
              </w:rPr>
              <w:t>Перший рік регулювання (стартовий)</w:t>
            </w:r>
          </w:p>
        </w:tc>
        <w:tc>
          <w:tcPr>
            <w:tcW w:w="2316" w:type="dxa"/>
            <w:tcBorders>
              <w:top w:val="outset" w:sz="6" w:space="0" w:color="auto"/>
              <w:left w:val="outset" w:sz="6" w:space="0" w:color="auto"/>
              <w:bottom w:val="outset" w:sz="6" w:space="0" w:color="auto"/>
              <w:right w:val="outset" w:sz="6" w:space="0" w:color="auto"/>
            </w:tcBorders>
            <w:shd w:val="clear" w:color="auto" w:fill="FFFFFF"/>
            <w:hideMark/>
          </w:tcPr>
          <w:p w:rsidR="007A4E04" w:rsidRDefault="007A4E04">
            <w:pPr>
              <w:pStyle w:val="a5"/>
              <w:spacing w:line="256" w:lineRule="auto"/>
              <w:jc w:val="both"/>
              <w:rPr>
                <w:sz w:val="28"/>
                <w:szCs w:val="28"/>
                <w:lang w:val="uk-UA"/>
              </w:rPr>
            </w:pPr>
            <w:r>
              <w:rPr>
                <w:sz w:val="28"/>
                <w:szCs w:val="28"/>
                <w:lang w:val="uk-UA"/>
              </w:rPr>
              <w:t>За п’ять років</w:t>
            </w:r>
          </w:p>
        </w:tc>
      </w:tr>
      <w:tr w:rsidR="007A4E04" w:rsidTr="007A4E04">
        <w:tc>
          <w:tcPr>
            <w:tcW w:w="1535" w:type="dxa"/>
            <w:tcBorders>
              <w:top w:val="outset" w:sz="6" w:space="0" w:color="auto"/>
              <w:left w:val="outset" w:sz="6" w:space="0" w:color="auto"/>
              <w:bottom w:val="outset" w:sz="6" w:space="0" w:color="auto"/>
              <w:right w:val="outset" w:sz="6" w:space="0" w:color="auto"/>
            </w:tcBorders>
            <w:shd w:val="clear" w:color="auto" w:fill="FFFFFF"/>
            <w:hideMark/>
          </w:tcPr>
          <w:p w:rsidR="007A4E04" w:rsidRDefault="007A4E04">
            <w:pPr>
              <w:pStyle w:val="a5"/>
              <w:spacing w:line="256" w:lineRule="auto"/>
              <w:jc w:val="both"/>
              <w:rPr>
                <w:sz w:val="28"/>
                <w:szCs w:val="28"/>
                <w:lang w:val="uk-UA"/>
              </w:rPr>
            </w:pPr>
            <w:r>
              <w:rPr>
                <w:sz w:val="28"/>
                <w:szCs w:val="28"/>
                <w:lang w:val="uk-UA"/>
              </w:rPr>
              <w:t>1</w:t>
            </w:r>
          </w:p>
        </w:tc>
        <w:tc>
          <w:tcPr>
            <w:tcW w:w="3381" w:type="dxa"/>
            <w:tcBorders>
              <w:top w:val="outset" w:sz="6" w:space="0" w:color="auto"/>
              <w:left w:val="outset" w:sz="6" w:space="0" w:color="auto"/>
              <w:bottom w:val="outset" w:sz="6" w:space="0" w:color="auto"/>
              <w:right w:val="outset" w:sz="6" w:space="0" w:color="auto"/>
            </w:tcBorders>
            <w:shd w:val="clear" w:color="auto" w:fill="FFFFFF"/>
            <w:hideMark/>
          </w:tcPr>
          <w:p w:rsidR="007A4E04" w:rsidRDefault="007A4E04">
            <w:pPr>
              <w:pStyle w:val="a5"/>
              <w:spacing w:line="256" w:lineRule="auto"/>
              <w:jc w:val="both"/>
              <w:rPr>
                <w:sz w:val="28"/>
                <w:szCs w:val="28"/>
                <w:lang w:val="uk-UA"/>
              </w:rPr>
            </w:pPr>
            <w:r>
              <w:rPr>
                <w:sz w:val="28"/>
                <w:szCs w:val="28"/>
                <w:lang w:val="uk-UA"/>
              </w:rPr>
              <w:t>Оцінка “прямих” витрат суб’єктів малого підприємництва на виконання регулювання</w:t>
            </w:r>
          </w:p>
        </w:tc>
        <w:tc>
          <w:tcPr>
            <w:tcW w:w="2368" w:type="dxa"/>
            <w:tcBorders>
              <w:top w:val="outset" w:sz="6" w:space="0" w:color="auto"/>
              <w:left w:val="outset" w:sz="6" w:space="0" w:color="auto"/>
              <w:bottom w:val="outset" w:sz="6" w:space="0" w:color="auto"/>
              <w:right w:val="outset" w:sz="6" w:space="0" w:color="auto"/>
            </w:tcBorders>
            <w:shd w:val="clear" w:color="auto" w:fill="FFFFFF"/>
          </w:tcPr>
          <w:p w:rsidR="007A4E04" w:rsidRDefault="007A4E04">
            <w:pPr>
              <w:pStyle w:val="a5"/>
              <w:spacing w:line="256" w:lineRule="auto"/>
              <w:jc w:val="both"/>
              <w:rPr>
                <w:sz w:val="28"/>
                <w:szCs w:val="28"/>
                <w:lang w:val="uk-UA"/>
              </w:rPr>
            </w:pPr>
            <w:r>
              <w:rPr>
                <w:sz w:val="28"/>
                <w:szCs w:val="28"/>
                <w:lang w:val="uk-UA"/>
              </w:rPr>
              <w:t>816 грн./рік (за 1 м.кв.) місця розташування рекламного засобу</w:t>
            </w:r>
          </w:p>
          <w:p w:rsidR="007A4E04" w:rsidRDefault="007A4E04">
            <w:pPr>
              <w:pStyle w:val="a5"/>
              <w:spacing w:line="256" w:lineRule="auto"/>
              <w:jc w:val="both"/>
              <w:rPr>
                <w:sz w:val="28"/>
                <w:szCs w:val="28"/>
                <w:lang w:val="uk-UA"/>
              </w:rPr>
            </w:pPr>
          </w:p>
        </w:tc>
        <w:tc>
          <w:tcPr>
            <w:tcW w:w="2316" w:type="dxa"/>
            <w:tcBorders>
              <w:top w:val="outset" w:sz="6" w:space="0" w:color="auto"/>
              <w:left w:val="outset" w:sz="6" w:space="0" w:color="auto"/>
              <w:bottom w:val="outset" w:sz="6" w:space="0" w:color="auto"/>
              <w:right w:val="outset" w:sz="6" w:space="0" w:color="auto"/>
            </w:tcBorders>
            <w:shd w:val="clear" w:color="auto" w:fill="FFFFFF"/>
            <w:hideMark/>
          </w:tcPr>
          <w:p w:rsidR="007A4E04" w:rsidRDefault="007A4E04">
            <w:pPr>
              <w:pStyle w:val="a5"/>
              <w:spacing w:line="256" w:lineRule="auto"/>
              <w:jc w:val="both"/>
              <w:rPr>
                <w:sz w:val="28"/>
                <w:szCs w:val="28"/>
                <w:lang w:val="uk-UA"/>
              </w:rPr>
            </w:pPr>
            <w:r>
              <w:rPr>
                <w:sz w:val="28"/>
                <w:szCs w:val="28"/>
                <w:lang w:val="uk-UA"/>
              </w:rPr>
              <w:t>Х</w:t>
            </w:r>
          </w:p>
        </w:tc>
      </w:tr>
      <w:tr w:rsidR="007A4E04" w:rsidTr="007A4E04">
        <w:tc>
          <w:tcPr>
            <w:tcW w:w="1535" w:type="dxa"/>
            <w:tcBorders>
              <w:top w:val="outset" w:sz="6" w:space="0" w:color="auto"/>
              <w:left w:val="outset" w:sz="6" w:space="0" w:color="auto"/>
              <w:bottom w:val="outset" w:sz="6" w:space="0" w:color="auto"/>
              <w:right w:val="outset" w:sz="6" w:space="0" w:color="auto"/>
            </w:tcBorders>
            <w:shd w:val="clear" w:color="auto" w:fill="FFFFFF"/>
            <w:hideMark/>
          </w:tcPr>
          <w:p w:rsidR="007A4E04" w:rsidRDefault="007A4E04">
            <w:pPr>
              <w:pStyle w:val="a5"/>
              <w:spacing w:line="256" w:lineRule="auto"/>
              <w:jc w:val="both"/>
              <w:rPr>
                <w:sz w:val="28"/>
                <w:szCs w:val="28"/>
                <w:lang w:val="uk-UA"/>
              </w:rPr>
            </w:pPr>
            <w:r>
              <w:rPr>
                <w:sz w:val="28"/>
                <w:szCs w:val="28"/>
                <w:lang w:val="uk-UA"/>
              </w:rPr>
              <w:t>2</w:t>
            </w:r>
          </w:p>
        </w:tc>
        <w:tc>
          <w:tcPr>
            <w:tcW w:w="3381" w:type="dxa"/>
            <w:tcBorders>
              <w:top w:val="outset" w:sz="6" w:space="0" w:color="auto"/>
              <w:left w:val="outset" w:sz="6" w:space="0" w:color="auto"/>
              <w:bottom w:val="outset" w:sz="6" w:space="0" w:color="auto"/>
              <w:right w:val="outset" w:sz="6" w:space="0" w:color="auto"/>
            </w:tcBorders>
            <w:shd w:val="clear" w:color="auto" w:fill="FFFFFF"/>
            <w:hideMark/>
          </w:tcPr>
          <w:p w:rsidR="007A4E04" w:rsidRDefault="007A4E04">
            <w:pPr>
              <w:pStyle w:val="a5"/>
              <w:spacing w:line="256" w:lineRule="auto"/>
              <w:jc w:val="both"/>
              <w:rPr>
                <w:sz w:val="28"/>
                <w:szCs w:val="28"/>
                <w:lang w:val="uk-UA"/>
              </w:rPr>
            </w:pPr>
            <w:r>
              <w:rPr>
                <w:sz w:val="28"/>
                <w:szCs w:val="28"/>
                <w:lang w:val="uk-UA"/>
              </w:rPr>
              <w:t>Оцінка вартості адміністративних процедур для суб’єктів малого підприємництва щодо виконання регулювання та звітування</w:t>
            </w:r>
          </w:p>
        </w:tc>
        <w:tc>
          <w:tcPr>
            <w:tcW w:w="2368" w:type="dxa"/>
            <w:tcBorders>
              <w:top w:val="outset" w:sz="6" w:space="0" w:color="auto"/>
              <w:left w:val="outset" w:sz="6" w:space="0" w:color="auto"/>
              <w:bottom w:val="outset" w:sz="6" w:space="0" w:color="auto"/>
              <w:right w:val="outset" w:sz="6" w:space="0" w:color="auto"/>
            </w:tcBorders>
            <w:shd w:val="clear" w:color="auto" w:fill="FFFFFF"/>
            <w:hideMark/>
          </w:tcPr>
          <w:p w:rsidR="007A4E04" w:rsidRDefault="007A4E04">
            <w:pPr>
              <w:pStyle w:val="a5"/>
              <w:spacing w:line="256" w:lineRule="auto"/>
              <w:jc w:val="both"/>
              <w:rPr>
                <w:sz w:val="28"/>
                <w:szCs w:val="28"/>
                <w:lang w:val="uk-UA"/>
              </w:rPr>
            </w:pPr>
            <w:r>
              <w:rPr>
                <w:sz w:val="28"/>
                <w:szCs w:val="28"/>
                <w:lang w:val="uk-UA"/>
              </w:rPr>
              <w:t>-</w:t>
            </w:r>
          </w:p>
        </w:tc>
        <w:tc>
          <w:tcPr>
            <w:tcW w:w="2316" w:type="dxa"/>
            <w:tcBorders>
              <w:top w:val="outset" w:sz="6" w:space="0" w:color="auto"/>
              <w:left w:val="outset" w:sz="6" w:space="0" w:color="auto"/>
              <w:bottom w:val="outset" w:sz="6" w:space="0" w:color="auto"/>
              <w:right w:val="outset" w:sz="6" w:space="0" w:color="auto"/>
            </w:tcBorders>
            <w:shd w:val="clear" w:color="auto" w:fill="FFFFFF"/>
            <w:hideMark/>
          </w:tcPr>
          <w:p w:rsidR="007A4E04" w:rsidRDefault="007A4E04">
            <w:pPr>
              <w:pStyle w:val="a5"/>
              <w:spacing w:line="256" w:lineRule="auto"/>
              <w:jc w:val="both"/>
              <w:rPr>
                <w:sz w:val="28"/>
                <w:szCs w:val="28"/>
                <w:lang w:val="uk-UA"/>
              </w:rPr>
            </w:pPr>
            <w:r>
              <w:rPr>
                <w:sz w:val="28"/>
                <w:szCs w:val="28"/>
                <w:lang w:val="uk-UA"/>
              </w:rPr>
              <w:t>-</w:t>
            </w:r>
          </w:p>
        </w:tc>
      </w:tr>
      <w:tr w:rsidR="007A4E04" w:rsidTr="007A4E04">
        <w:tc>
          <w:tcPr>
            <w:tcW w:w="1535" w:type="dxa"/>
            <w:tcBorders>
              <w:top w:val="outset" w:sz="6" w:space="0" w:color="auto"/>
              <w:left w:val="outset" w:sz="6" w:space="0" w:color="auto"/>
              <w:bottom w:val="outset" w:sz="6" w:space="0" w:color="auto"/>
              <w:right w:val="outset" w:sz="6" w:space="0" w:color="auto"/>
            </w:tcBorders>
            <w:shd w:val="clear" w:color="auto" w:fill="FFFFFF"/>
            <w:hideMark/>
          </w:tcPr>
          <w:p w:rsidR="007A4E04" w:rsidRDefault="007A4E04">
            <w:pPr>
              <w:pStyle w:val="a5"/>
              <w:spacing w:line="256" w:lineRule="auto"/>
              <w:jc w:val="both"/>
              <w:rPr>
                <w:sz w:val="28"/>
                <w:szCs w:val="28"/>
                <w:lang w:val="uk-UA"/>
              </w:rPr>
            </w:pPr>
            <w:r>
              <w:rPr>
                <w:sz w:val="28"/>
                <w:szCs w:val="28"/>
                <w:lang w:val="uk-UA"/>
              </w:rPr>
              <w:t>3</w:t>
            </w:r>
          </w:p>
        </w:tc>
        <w:tc>
          <w:tcPr>
            <w:tcW w:w="3381" w:type="dxa"/>
            <w:tcBorders>
              <w:top w:val="outset" w:sz="6" w:space="0" w:color="auto"/>
              <w:left w:val="outset" w:sz="6" w:space="0" w:color="auto"/>
              <w:bottom w:val="outset" w:sz="6" w:space="0" w:color="auto"/>
              <w:right w:val="outset" w:sz="6" w:space="0" w:color="auto"/>
            </w:tcBorders>
            <w:shd w:val="clear" w:color="auto" w:fill="FFFFFF"/>
            <w:hideMark/>
          </w:tcPr>
          <w:p w:rsidR="007A4E04" w:rsidRDefault="007A4E04">
            <w:pPr>
              <w:pStyle w:val="a5"/>
              <w:spacing w:line="256" w:lineRule="auto"/>
              <w:jc w:val="both"/>
              <w:rPr>
                <w:sz w:val="28"/>
                <w:szCs w:val="28"/>
                <w:lang w:val="uk-UA"/>
              </w:rPr>
            </w:pPr>
            <w:r>
              <w:rPr>
                <w:sz w:val="28"/>
                <w:szCs w:val="28"/>
                <w:lang w:val="uk-UA"/>
              </w:rPr>
              <w:t>Сумарні витрати малого підприємництва на виконання запланованого регулювання</w:t>
            </w:r>
          </w:p>
        </w:tc>
        <w:tc>
          <w:tcPr>
            <w:tcW w:w="2368" w:type="dxa"/>
            <w:tcBorders>
              <w:top w:val="outset" w:sz="6" w:space="0" w:color="auto"/>
              <w:left w:val="outset" w:sz="6" w:space="0" w:color="auto"/>
              <w:bottom w:val="outset" w:sz="6" w:space="0" w:color="auto"/>
              <w:right w:val="outset" w:sz="6" w:space="0" w:color="auto"/>
            </w:tcBorders>
            <w:shd w:val="clear" w:color="auto" w:fill="FFFFFF"/>
          </w:tcPr>
          <w:p w:rsidR="007A4E04" w:rsidRDefault="007A4E04">
            <w:pPr>
              <w:pStyle w:val="a5"/>
              <w:spacing w:line="256" w:lineRule="auto"/>
              <w:jc w:val="both"/>
              <w:rPr>
                <w:sz w:val="28"/>
                <w:szCs w:val="28"/>
                <w:lang w:val="uk-UA"/>
              </w:rPr>
            </w:pPr>
            <w:r>
              <w:rPr>
                <w:sz w:val="28"/>
                <w:szCs w:val="28"/>
                <w:lang w:val="uk-UA"/>
              </w:rPr>
              <w:t>816 грн./рік</w:t>
            </w:r>
          </w:p>
          <w:p w:rsidR="007A4E04" w:rsidRDefault="007A4E04">
            <w:pPr>
              <w:pStyle w:val="a5"/>
              <w:spacing w:line="256" w:lineRule="auto"/>
              <w:jc w:val="both"/>
              <w:rPr>
                <w:sz w:val="28"/>
                <w:szCs w:val="28"/>
                <w:lang w:val="uk-UA"/>
              </w:rPr>
            </w:pPr>
          </w:p>
        </w:tc>
        <w:tc>
          <w:tcPr>
            <w:tcW w:w="2316" w:type="dxa"/>
            <w:tcBorders>
              <w:top w:val="outset" w:sz="6" w:space="0" w:color="auto"/>
              <w:left w:val="outset" w:sz="6" w:space="0" w:color="auto"/>
              <w:bottom w:val="outset" w:sz="6" w:space="0" w:color="auto"/>
              <w:right w:val="outset" w:sz="6" w:space="0" w:color="auto"/>
            </w:tcBorders>
            <w:shd w:val="clear" w:color="auto" w:fill="FFFFFF"/>
          </w:tcPr>
          <w:p w:rsidR="007A4E04" w:rsidRDefault="007A4E04">
            <w:pPr>
              <w:pStyle w:val="a5"/>
              <w:spacing w:line="256" w:lineRule="auto"/>
              <w:jc w:val="both"/>
              <w:rPr>
                <w:sz w:val="28"/>
                <w:szCs w:val="28"/>
                <w:lang w:val="uk-UA"/>
              </w:rPr>
            </w:pPr>
            <w:r>
              <w:rPr>
                <w:sz w:val="28"/>
                <w:szCs w:val="28"/>
                <w:lang w:val="uk-UA"/>
              </w:rPr>
              <w:t>Х</w:t>
            </w:r>
          </w:p>
          <w:p w:rsidR="007A4E04" w:rsidRDefault="007A4E04">
            <w:pPr>
              <w:pStyle w:val="a5"/>
              <w:spacing w:line="256" w:lineRule="auto"/>
              <w:jc w:val="both"/>
              <w:rPr>
                <w:sz w:val="28"/>
                <w:szCs w:val="28"/>
                <w:lang w:val="uk-UA"/>
              </w:rPr>
            </w:pPr>
          </w:p>
        </w:tc>
      </w:tr>
      <w:tr w:rsidR="007A4E04" w:rsidTr="007A4E04">
        <w:tc>
          <w:tcPr>
            <w:tcW w:w="1535" w:type="dxa"/>
            <w:tcBorders>
              <w:top w:val="outset" w:sz="6" w:space="0" w:color="auto"/>
              <w:left w:val="outset" w:sz="6" w:space="0" w:color="auto"/>
              <w:bottom w:val="outset" w:sz="6" w:space="0" w:color="auto"/>
              <w:right w:val="outset" w:sz="6" w:space="0" w:color="auto"/>
            </w:tcBorders>
            <w:shd w:val="clear" w:color="auto" w:fill="FFFFFF"/>
            <w:hideMark/>
          </w:tcPr>
          <w:p w:rsidR="007A4E04" w:rsidRDefault="007A4E04">
            <w:pPr>
              <w:pStyle w:val="a5"/>
              <w:spacing w:line="256" w:lineRule="auto"/>
              <w:jc w:val="both"/>
              <w:rPr>
                <w:sz w:val="28"/>
                <w:szCs w:val="28"/>
                <w:lang w:val="uk-UA"/>
              </w:rPr>
            </w:pPr>
            <w:r>
              <w:rPr>
                <w:sz w:val="28"/>
                <w:szCs w:val="28"/>
                <w:lang w:val="uk-UA"/>
              </w:rPr>
              <w:t>4</w:t>
            </w:r>
          </w:p>
        </w:tc>
        <w:tc>
          <w:tcPr>
            <w:tcW w:w="3381" w:type="dxa"/>
            <w:tcBorders>
              <w:top w:val="outset" w:sz="6" w:space="0" w:color="auto"/>
              <w:left w:val="outset" w:sz="6" w:space="0" w:color="auto"/>
              <w:bottom w:val="outset" w:sz="6" w:space="0" w:color="auto"/>
              <w:right w:val="outset" w:sz="6" w:space="0" w:color="auto"/>
            </w:tcBorders>
            <w:shd w:val="clear" w:color="auto" w:fill="FFFFFF"/>
            <w:hideMark/>
          </w:tcPr>
          <w:p w:rsidR="007A4E04" w:rsidRDefault="007A4E04">
            <w:pPr>
              <w:pStyle w:val="a5"/>
              <w:spacing w:line="256" w:lineRule="auto"/>
              <w:jc w:val="both"/>
              <w:rPr>
                <w:sz w:val="28"/>
                <w:szCs w:val="28"/>
                <w:lang w:val="uk-UA"/>
              </w:rPr>
            </w:pPr>
            <w:r>
              <w:rPr>
                <w:sz w:val="28"/>
                <w:szCs w:val="28"/>
                <w:lang w:val="uk-UA"/>
              </w:rPr>
              <w:t>Бюджетні витрати  на адміністрування регулювання суб’єктів малого підприємництва</w:t>
            </w:r>
          </w:p>
        </w:tc>
        <w:tc>
          <w:tcPr>
            <w:tcW w:w="2368" w:type="dxa"/>
            <w:tcBorders>
              <w:top w:val="outset" w:sz="6" w:space="0" w:color="auto"/>
              <w:left w:val="outset" w:sz="6" w:space="0" w:color="auto"/>
              <w:bottom w:val="outset" w:sz="6" w:space="0" w:color="auto"/>
              <w:right w:val="outset" w:sz="6" w:space="0" w:color="auto"/>
            </w:tcBorders>
            <w:shd w:val="clear" w:color="auto" w:fill="FFFFFF"/>
            <w:hideMark/>
          </w:tcPr>
          <w:p w:rsidR="007A4E04" w:rsidRDefault="007A4E04">
            <w:pPr>
              <w:pStyle w:val="a5"/>
              <w:spacing w:line="256" w:lineRule="auto"/>
              <w:jc w:val="both"/>
              <w:rPr>
                <w:sz w:val="28"/>
                <w:szCs w:val="28"/>
                <w:lang w:val="uk-UA"/>
              </w:rPr>
            </w:pPr>
            <w:r>
              <w:rPr>
                <w:sz w:val="28"/>
                <w:szCs w:val="28"/>
                <w:lang w:val="uk-UA"/>
              </w:rPr>
              <w:t>9710,36 грн.</w:t>
            </w:r>
          </w:p>
        </w:tc>
        <w:tc>
          <w:tcPr>
            <w:tcW w:w="2316" w:type="dxa"/>
            <w:tcBorders>
              <w:top w:val="outset" w:sz="6" w:space="0" w:color="auto"/>
              <w:left w:val="outset" w:sz="6" w:space="0" w:color="auto"/>
              <w:bottom w:val="outset" w:sz="6" w:space="0" w:color="auto"/>
              <w:right w:val="outset" w:sz="6" w:space="0" w:color="auto"/>
            </w:tcBorders>
            <w:shd w:val="clear" w:color="auto" w:fill="FFFFFF"/>
            <w:hideMark/>
          </w:tcPr>
          <w:p w:rsidR="007A4E04" w:rsidRDefault="007A4E04">
            <w:pPr>
              <w:pStyle w:val="a5"/>
              <w:spacing w:line="256" w:lineRule="auto"/>
              <w:jc w:val="both"/>
              <w:rPr>
                <w:sz w:val="28"/>
                <w:szCs w:val="28"/>
                <w:lang w:val="uk-UA"/>
              </w:rPr>
            </w:pPr>
            <w:r>
              <w:rPr>
                <w:sz w:val="28"/>
                <w:szCs w:val="28"/>
                <w:lang w:val="uk-UA"/>
              </w:rPr>
              <w:t>Х</w:t>
            </w:r>
          </w:p>
        </w:tc>
      </w:tr>
      <w:tr w:rsidR="007A4E04" w:rsidTr="007A4E04">
        <w:tc>
          <w:tcPr>
            <w:tcW w:w="1535" w:type="dxa"/>
            <w:tcBorders>
              <w:top w:val="outset" w:sz="6" w:space="0" w:color="auto"/>
              <w:left w:val="outset" w:sz="6" w:space="0" w:color="auto"/>
              <w:bottom w:val="outset" w:sz="6" w:space="0" w:color="auto"/>
              <w:right w:val="outset" w:sz="6" w:space="0" w:color="auto"/>
            </w:tcBorders>
            <w:shd w:val="clear" w:color="auto" w:fill="FFFFFF"/>
            <w:hideMark/>
          </w:tcPr>
          <w:p w:rsidR="007A4E04" w:rsidRDefault="007A4E04">
            <w:pPr>
              <w:pStyle w:val="a5"/>
              <w:spacing w:line="256" w:lineRule="auto"/>
              <w:jc w:val="both"/>
              <w:rPr>
                <w:sz w:val="28"/>
                <w:szCs w:val="28"/>
                <w:lang w:val="uk-UA"/>
              </w:rPr>
            </w:pPr>
            <w:r>
              <w:rPr>
                <w:sz w:val="28"/>
                <w:szCs w:val="28"/>
                <w:lang w:val="uk-UA"/>
              </w:rPr>
              <w:t>5</w:t>
            </w:r>
          </w:p>
        </w:tc>
        <w:tc>
          <w:tcPr>
            <w:tcW w:w="3381" w:type="dxa"/>
            <w:tcBorders>
              <w:top w:val="outset" w:sz="6" w:space="0" w:color="auto"/>
              <w:left w:val="outset" w:sz="6" w:space="0" w:color="auto"/>
              <w:bottom w:val="outset" w:sz="6" w:space="0" w:color="auto"/>
              <w:right w:val="outset" w:sz="6" w:space="0" w:color="auto"/>
            </w:tcBorders>
            <w:shd w:val="clear" w:color="auto" w:fill="FFFFFF"/>
            <w:hideMark/>
          </w:tcPr>
          <w:p w:rsidR="007A4E04" w:rsidRDefault="007A4E04">
            <w:pPr>
              <w:pStyle w:val="a5"/>
              <w:spacing w:line="256" w:lineRule="auto"/>
              <w:jc w:val="both"/>
              <w:rPr>
                <w:sz w:val="28"/>
                <w:szCs w:val="28"/>
                <w:lang w:val="uk-UA"/>
              </w:rPr>
            </w:pPr>
            <w:r>
              <w:rPr>
                <w:sz w:val="28"/>
                <w:szCs w:val="28"/>
                <w:lang w:val="uk-UA"/>
              </w:rPr>
              <w:t>Сумарні витрати на виконання запланованого регулювання</w:t>
            </w:r>
          </w:p>
        </w:tc>
        <w:tc>
          <w:tcPr>
            <w:tcW w:w="2368" w:type="dxa"/>
            <w:tcBorders>
              <w:top w:val="outset" w:sz="6" w:space="0" w:color="auto"/>
              <w:left w:val="outset" w:sz="6" w:space="0" w:color="auto"/>
              <w:bottom w:val="outset" w:sz="6" w:space="0" w:color="auto"/>
              <w:right w:val="outset" w:sz="6" w:space="0" w:color="auto"/>
            </w:tcBorders>
            <w:shd w:val="clear" w:color="auto" w:fill="FFFFFF"/>
            <w:hideMark/>
          </w:tcPr>
          <w:p w:rsidR="007A4E04" w:rsidRDefault="007A4E04">
            <w:pPr>
              <w:pStyle w:val="a5"/>
              <w:spacing w:line="256" w:lineRule="auto"/>
              <w:jc w:val="both"/>
              <w:rPr>
                <w:sz w:val="28"/>
                <w:szCs w:val="28"/>
                <w:lang w:val="uk-UA"/>
              </w:rPr>
            </w:pPr>
            <w:r>
              <w:rPr>
                <w:sz w:val="28"/>
                <w:szCs w:val="28"/>
                <w:lang w:val="uk-UA"/>
              </w:rPr>
              <w:t>10526,36 грн./рік</w:t>
            </w:r>
          </w:p>
        </w:tc>
        <w:tc>
          <w:tcPr>
            <w:tcW w:w="2316" w:type="dxa"/>
            <w:tcBorders>
              <w:top w:val="outset" w:sz="6" w:space="0" w:color="auto"/>
              <w:left w:val="outset" w:sz="6" w:space="0" w:color="auto"/>
              <w:bottom w:val="outset" w:sz="6" w:space="0" w:color="auto"/>
              <w:right w:val="outset" w:sz="6" w:space="0" w:color="auto"/>
            </w:tcBorders>
            <w:shd w:val="clear" w:color="auto" w:fill="FFFFFF"/>
          </w:tcPr>
          <w:p w:rsidR="007A4E04" w:rsidRDefault="007A4E04">
            <w:pPr>
              <w:pStyle w:val="a5"/>
              <w:spacing w:line="256" w:lineRule="auto"/>
              <w:jc w:val="both"/>
              <w:rPr>
                <w:sz w:val="28"/>
                <w:szCs w:val="28"/>
                <w:lang w:val="uk-UA"/>
              </w:rPr>
            </w:pPr>
            <w:r>
              <w:rPr>
                <w:sz w:val="28"/>
                <w:szCs w:val="28"/>
                <w:lang w:val="uk-UA"/>
              </w:rPr>
              <w:t>Х</w:t>
            </w:r>
          </w:p>
          <w:p w:rsidR="007A4E04" w:rsidRDefault="007A4E04">
            <w:pPr>
              <w:pStyle w:val="a5"/>
              <w:spacing w:line="256" w:lineRule="auto"/>
              <w:jc w:val="both"/>
              <w:rPr>
                <w:sz w:val="28"/>
                <w:szCs w:val="28"/>
                <w:lang w:val="uk-UA"/>
              </w:rPr>
            </w:pPr>
          </w:p>
        </w:tc>
      </w:tr>
    </w:tbl>
    <w:p w:rsidR="007A4E04" w:rsidRDefault="007A4E04" w:rsidP="007A4E04">
      <w:pPr>
        <w:pStyle w:val="a5"/>
        <w:jc w:val="both"/>
        <w:rPr>
          <w:rFonts w:eastAsia="Calibri"/>
          <w:sz w:val="28"/>
          <w:szCs w:val="28"/>
          <w:lang w:val="uk-UA"/>
        </w:rPr>
      </w:pPr>
    </w:p>
    <w:p w:rsidR="007A4E04" w:rsidRDefault="007A4E04" w:rsidP="007A4E04">
      <w:pPr>
        <w:pStyle w:val="a5"/>
        <w:jc w:val="both"/>
        <w:rPr>
          <w:sz w:val="28"/>
          <w:szCs w:val="28"/>
          <w:lang w:val="uk-UA"/>
        </w:rPr>
      </w:pPr>
      <w:r>
        <w:rPr>
          <w:sz w:val="28"/>
          <w:szCs w:val="28"/>
          <w:lang w:val="uk-UA"/>
        </w:rPr>
        <w:t>5. Розроблення коригуючих (пом’якшувальних) заходів для малого підприємництва щодо запропонованого регулювання Під час проведеного обговорення та консультацій були визначені орієнтовні витрати для суб’єктів малого підприємництва внаслідок дії регуляторного акту, за результатами яких передбачається, що орієнтовні витрати є обґрунтованими та помірними в зв’язку з чим розроблення коригуючих (пом’якшувальних) заходів для малого підприємництва щодо запропонованого регулювання не пропонується.</w:t>
      </w:r>
    </w:p>
    <w:p w:rsidR="007A4E04" w:rsidRDefault="007A4E04" w:rsidP="007A4E04">
      <w:pPr>
        <w:pStyle w:val="a5"/>
        <w:jc w:val="both"/>
        <w:rPr>
          <w:sz w:val="28"/>
          <w:szCs w:val="28"/>
          <w:lang w:val="uk-UA"/>
        </w:rPr>
      </w:pPr>
    </w:p>
    <w:p w:rsidR="007A4E04" w:rsidRDefault="007A4E04" w:rsidP="007A4E04">
      <w:pPr>
        <w:pStyle w:val="a5"/>
        <w:jc w:val="both"/>
        <w:rPr>
          <w:sz w:val="28"/>
          <w:szCs w:val="28"/>
          <w:shd w:val="clear" w:color="auto" w:fill="FFFFFF"/>
          <w:lang w:val="uk-UA"/>
          <w14:ligatures w14:val="standardContextual"/>
        </w:rPr>
      </w:pPr>
    </w:p>
    <w:p w:rsidR="007A4E04" w:rsidRDefault="007A4E04" w:rsidP="007A4E04">
      <w:pPr>
        <w:pStyle w:val="a5"/>
        <w:jc w:val="both"/>
        <w:rPr>
          <w:sz w:val="28"/>
          <w:szCs w:val="28"/>
          <w:lang w:val="uk-UA"/>
        </w:rPr>
      </w:pPr>
    </w:p>
    <w:p w:rsidR="001174EC" w:rsidRPr="007A4E04" w:rsidRDefault="001174EC">
      <w:pPr>
        <w:rPr>
          <w:lang w:val="uk-UA"/>
        </w:rPr>
      </w:pPr>
      <w:bookmarkStart w:id="5" w:name="_GoBack"/>
      <w:bookmarkEnd w:id="5"/>
    </w:p>
    <w:sectPr w:rsidR="001174EC" w:rsidRPr="007A4E0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dale Sans UI">
    <w:altName w:val="Calibri"/>
    <w:charset w:val="CC"/>
    <w:family w:val="auto"/>
    <w:pitch w:val="variable"/>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28F1"/>
    <w:rsid w:val="001174EC"/>
    <w:rsid w:val="006B28F1"/>
    <w:rsid w:val="007A4E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67D0B6-173A-482A-9A64-9A6F13BF4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4E04"/>
    <w:pPr>
      <w:autoSpaceDN w:val="0"/>
      <w:spacing w:after="200" w:line="276" w:lineRule="auto"/>
    </w:pPr>
    <w:rPr>
      <w:rFonts w:ascii="Calibri" w:eastAsia="Times New Roman" w:hAnsi="Calibri" w:cs="Times New Roman"/>
      <w:lang w:eastAsia="ru-RU"/>
    </w:rPr>
  </w:style>
  <w:style w:type="paragraph" w:styleId="3">
    <w:name w:val="heading 3"/>
    <w:basedOn w:val="a"/>
    <w:link w:val="30"/>
    <w:uiPriority w:val="99"/>
    <w:semiHidden/>
    <w:unhideWhenUsed/>
    <w:qFormat/>
    <w:rsid w:val="007A4E04"/>
    <w:pPr>
      <w:spacing w:before="100" w:beforeAutospacing="1" w:after="100" w:afterAutospacing="1" w:line="240" w:lineRule="auto"/>
      <w:outlineLvl w:val="2"/>
    </w:pPr>
    <w:rPr>
      <w:rFonts w:ascii="Times New Roman" w:hAnsi="Times New Roman"/>
      <w:b/>
      <w:bCs/>
      <w:sz w:val="27"/>
      <w:szCs w:val="27"/>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semiHidden/>
    <w:rsid w:val="007A4E04"/>
    <w:rPr>
      <w:rFonts w:ascii="Times New Roman" w:eastAsia="Times New Roman" w:hAnsi="Times New Roman" w:cs="Times New Roman"/>
      <w:b/>
      <w:bCs/>
      <w:sz w:val="27"/>
      <w:szCs w:val="27"/>
      <w:lang w:eastAsia="ru-RU"/>
      <w14:ligatures w14:val="standardContextual"/>
    </w:rPr>
  </w:style>
  <w:style w:type="character" w:styleId="a3">
    <w:name w:val="Hyperlink"/>
    <w:basedOn w:val="a0"/>
    <w:uiPriority w:val="99"/>
    <w:semiHidden/>
    <w:unhideWhenUsed/>
    <w:rsid w:val="007A4E04"/>
    <w:rPr>
      <w:color w:val="0000FF"/>
      <w:u w:val="single"/>
    </w:rPr>
  </w:style>
  <w:style w:type="character" w:styleId="a4">
    <w:name w:val="FollowedHyperlink"/>
    <w:basedOn w:val="a0"/>
    <w:uiPriority w:val="99"/>
    <w:semiHidden/>
    <w:unhideWhenUsed/>
    <w:rsid w:val="007A4E04"/>
    <w:rPr>
      <w:color w:val="954F72" w:themeColor="followedHyperlink"/>
      <w:u w:val="single"/>
    </w:rPr>
  </w:style>
  <w:style w:type="character" w:customStyle="1" w:styleId="1">
    <w:name w:val="Обычный (веб) Знак1"/>
    <w:aliases w:val="Знак Знак,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
    <w:link w:val="a5"/>
    <w:uiPriority w:val="1"/>
    <w:semiHidden/>
    <w:locked/>
    <w:rsid w:val="007A4E04"/>
    <w:rPr>
      <w:rFonts w:ascii="Times New Roman" w:eastAsia="Times New Roman" w:hAnsi="Times New Roman" w:cs="Times New Roman"/>
      <w:sz w:val="24"/>
      <w:szCs w:val="24"/>
      <w:lang w:eastAsia="ru-RU"/>
    </w:rPr>
  </w:style>
  <w:style w:type="paragraph" w:styleId="a5">
    <w:name w:val="Normal (Web)"/>
    <w:aliases w:val="Знак,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Обычный (Web)"/>
    <w:link w:val="1"/>
    <w:uiPriority w:val="1"/>
    <w:semiHidden/>
    <w:unhideWhenUsed/>
    <w:qFormat/>
    <w:rsid w:val="007A4E04"/>
    <w:pPr>
      <w:autoSpaceDN w:val="0"/>
      <w:spacing w:after="0" w:line="240" w:lineRule="auto"/>
      <w:contextualSpacing/>
    </w:pPr>
    <w:rPr>
      <w:rFonts w:ascii="Times New Roman" w:eastAsia="Times New Roman" w:hAnsi="Times New Roman" w:cs="Times New Roman"/>
      <w:sz w:val="24"/>
      <w:szCs w:val="24"/>
      <w:lang w:eastAsia="ru-RU"/>
    </w:rPr>
  </w:style>
  <w:style w:type="character" w:customStyle="1" w:styleId="a6">
    <w:name w:val="Основной текст Знак"/>
    <w:basedOn w:val="a0"/>
    <w:link w:val="a7"/>
    <w:semiHidden/>
    <w:locked/>
    <w:rsid w:val="007A4E04"/>
    <w:rPr>
      <w:rFonts w:ascii="Times New Roman" w:eastAsia="Andale Sans UI" w:hAnsi="Times New Roman" w:cs="Times New Roman"/>
      <w:kern w:val="2"/>
      <w:sz w:val="24"/>
      <w:szCs w:val="24"/>
      <w:lang w:eastAsia="ar-SA"/>
    </w:rPr>
  </w:style>
  <w:style w:type="character" w:customStyle="1" w:styleId="a8">
    <w:name w:val="Текст выноски Знак"/>
    <w:basedOn w:val="a0"/>
    <w:link w:val="a9"/>
    <w:uiPriority w:val="99"/>
    <w:semiHidden/>
    <w:locked/>
    <w:rsid w:val="007A4E04"/>
    <w:rPr>
      <w:rFonts w:ascii="Segoe UI" w:eastAsia="Times New Roman" w:hAnsi="Segoe UI" w:cs="Segoe UI"/>
      <w:sz w:val="18"/>
      <w:szCs w:val="18"/>
      <w:lang w:eastAsia="ru-RU"/>
    </w:rPr>
  </w:style>
  <w:style w:type="paragraph" w:customStyle="1" w:styleId="aa">
    <w:name w:val="Содержимое таблицы"/>
    <w:basedOn w:val="a"/>
    <w:uiPriority w:val="1"/>
    <w:semiHidden/>
    <w:qFormat/>
    <w:rsid w:val="007A4E04"/>
    <w:pPr>
      <w:widowControl w:val="0"/>
      <w:suppressLineNumbers/>
      <w:suppressAutoHyphens/>
      <w:spacing w:after="0" w:line="240" w:lineRule="auto"/>
      <w:contextualSpacing/>
    </w:pPr>
    <w:rPr>
      <w:rFonts w:ascii="Times New Roman" w:eastAsia="Andale Sans UI" w:hAnsi="Times New Roman"/>
      <w:kern w:val="2"/>
      <w:sz w:val="24"/>
      <w:szCs w:val="24"/>
      <w:lang w:eastAsia="ar-SA"/>
    </w:rPr>
  </w:style>
  <w:style w:type="paragraph" w:customStyle="1" w:styleId="21">
    <w:name w:val="Основной текст с отступом 21"/>
    <w:basedOn w:val="a"/>
    <w:uiPriority w:val="1"/>
    <w:semiHidden/>
    <w:qFormat/>
    <w:rsid w:val="007A4E04"/>
    <w:pPr>
      <w:suppressAutoHyphens/>
      <w:spacing w:after="0" w:line="240" w:lineRule="auto"/>
      <w:ind w:firstLine="709"/>
      <w:contextualSpacing/>
      <w:jc w:val="both"/>
    </w:pPr>
    <w:rPr>
      <w:rFonts w:ascii="Times New Roman" w:eastAsia="Calibri" w:hAnsi="Times New Roman"/>
      <w:sz w:val="28"/>
      <w:szCs w:val="28"/>
      <w:lang w:val="uk-UA" w:eastAsia="ar-SA"/>
    </w:rPr>
  </w:style>
  <w:style w:type="paragraph" w:customStyle="1" w:styleId="rvps2">
    <w:name w:val="rvps2"/>
    <w:basedOn w:val="a"/>
    <w:uiPriority w:val="1"/>
    <w:semiHidden/>
    <w:qFormat/>
    <w:rsid w:val="007A4E04"/>
    <w:pPr>
      <w:spacing w:before="100" w:beforeAutospacing="1" w:after="100" w:afterAutospacing="1" w:line="240" w:lineRule="auto"/>
      <w:contextualSpacing/>
    </w:pPr>
    <w:rPr>
      <w:rFonts w:ascii="Times New Roman" w:hAnsi="Times New Roman"/>
      <w:sz w:val="24"/>
      <w:szCs w:val="24"/>
    </w:rPr>
  </w:style>
  <w:style w:type="character" w:customStyle="1" w:styleId="ab">
    <w:name w:val="Основной текст_"/>
    <w:basedOn w:val="a0"/>
    <w:link w:val="10"/>
    <w:semiHidden/>
    <w:locked/>
    <w:rsid w:val="007A4E04"/>
    <w:rPr>
      <w:rFonts w:ascii="Lucida Sans Unicode" w:eastAsia="Lucida Sans Unicode" w:hAnsi="Lucida Sans Unicode" w:cs="Lucida Sans Unicode"/>
      <w:sz w:val="18"/>
      <w:szCs w:val="18"/>
      <w:shd w:val="clear" w:color="auto" w:fill="FFFFFF"/>
    </w:rPr>
  </w:style>
  <w:style w:type="paragraph" w:customStyle="1" w:styleId="10">
    <w:name w:val="Основной текст1"/>
    <w:link w:val="ab"/>
    <w:semiHidden/>
    <w:qFormat/>
    <w:rsid w:val="007A4E04"/>
    <w:pPr>
      <w:widowControl w:val="0"/>
      <w:shd w:val="clear" w:color="auto" w:fill="FFFFFF"/>
      <w:autoSpaceDN w:val="0"/>
      <w:spacing w:after="0" w:line="288" w:lineRule="exact"/>
      <w:ind w:hanging="360"/>
      <w:contextualSpacing/>
      <w:jc w:val="both"/>
    </w:pPr>
    <w:rPr>
      <w:rFonts w:ascii="Lucida Sans Unicode" w:eastAsia="Lucida Sans Unicode" w:hAnsi="Lucida Sans Unicode" w:cs="Lucida Sans Unicode"/>
      <w:sz w:val="18"/>
      <w:szCs w:val="18"/>
    </w:rPr>
  </w:style>
  <w:style w:type="paragraph" w:customStyle="1" w:styleId="2">
    <w:name w:val="Без интервала2"/>
    <w:uiPriority w:val="1"/>
    <w:semiHidden/>
    <w:qFormat/>
    <w:rsid w:val="007A4E04"/>
    <w:pPr>
      <w:autoSpaceDN w:val="0"/>
      <w:spacing w:after="0" w:line="240" w:lineRule="auto"/>
      <w:contextualSpacing/>
    </w:pPr>
    <w:rPr>
      <w:rFonts w:ascii="Calibri" w:eastAsia="Calibri" w:hAnsi="Calibri" w:cs="Times New Roman"/>
      <w:lang w:eastAsia="ru-RU"/>
    </w:rPr>
  </w:style>
  <w:style w:type="paragraph" w:styleId="a7">
    <w:name w:val="Body Text"/>
    <w:basedOn w:val="a"/>
    <w:link w:val="a6"/>
    <w:semiHidden/>
    <w:unhideWhenUsed/>
    <w:rsid w:val="007A4E04"/>
    <w:pPr>
      <w:spacing w:after="120"/>
    </w:pPr>
    <w:rPr>
      <w:rFonts w:ascii="Times New Roman" w:eastAsia="Andale Sans UI" w:hAnsi="Times New Roman"/>
      <w:kern w:val="2"/>
      <w:sz w:val="24"/>
      <w:szCs w:val="24"/>
      <w:lang w:eastAsia="ar-SA"/>
    </w:rPr>
  </w:style>
  <w:style w:type="character" w:customStyle="1" w:styleId="11">
    <w:name w:val="Основной текст Знак1"/>
    <w:basedOn w:val="a0"/>
    <w:semiHidden/>
    <w:rsid w:val="007A4E04"/>
    <w:rPr>
      <w:rFonts w:ascii="Calibri" w:eastAsia="Times New Roman" w:hAnsi="Calibri" w:cs="Times New Roman"/>
      <w:lang w:eastAsia="ru-RU"/>
    </w:rPr>
  </w:style>
  <w:style w:type="character" w:customStyle="1" w:styleId="rvts46">
    <w:name w:val="rvts46"/>
    <w:basedOn w:val="a0"/>
    <w:rsid w:val="007A4E04"/>
  </w:style>
  <w:style w:type="character" w:customStyle="1" w:styleId="rvts11">
    <w:name w:val="rvts11"/>
    <w:basedOn w:val="a0"/>
    <w:rsid w:val="007A4E04"/>
  </w:style>
  <w:style w:type="paragraph" w:styleId="a9">
    <w:name w:val="Balloon Text"/>
    <w:basedOn w:val="a"/>
    <w:link w:val="a8"/>
    <w:uiPriority w:val="99"/>
    <w:semiHidden/>
    <w:unhideWhenUsed/>
    <w:rsid w:val="007A4E04"/>
    <w:pPr>
      <w:spacing w:after="0" w:line="240" w:lineRule="auto"/>
    </w:pPr>
    <w:rPr>
      <w:rFonts w:ascii="Segoe UI" w:hAnsi="Segoe UI" w:cs="Segoe UI"/>
      <w:sz w:val="18"/>
      <w:szCs w:val="18"/>
    </w:rPr>
  </w:style>
  <w:style w:type="character" w:customStyle="1" w:styleId="12">
    <w:name w:val="Текст выноски Знак1"/>
    <w:basedOn w:val="a0"/>
    <w:uiPriority w:val="99"/>
    <w:semiHidden/>
    <w:rsid w:val="007A4E04"/>
    <w:rPr>
      <w:rFonts w:ascii="Segoe UI" w:eastAsia="Times New Roman" w:hAnsi="Segoe UI" w:cs="Segoe UI"/>
      <w:sz w:val="18"/>
      <w:szCs w:val="18"/>
      <w:lang w:eastAsia="ru-RU"/>
    </w:rPr>
  </w:style>
  <w:style w:type="table" w:styleId="ac">
    <w:name w:val="Table Grid"/>
    <w:basedOn w:val="a1"/>
    <w:uiPriority w:val="39"/>
    <w:qFormat/>
    <w:rsid w:val="007A4E04"/>
    <w:pPr>
      <w:spacing w:after="0" w:line="240" w:lineRule="auto"/>
    </w:pPr>
    <w:rPr>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
    <w:basedOn w:val="a1"/>
    <w:uiPriority w:val="39"/>
    <w:qFormat/>
    <w:rsid w:val="007A4E04"/>
    <w:pPr>
      <w:spacing w:after="0" w:line="240" w:lineRule="auto"/>
    </w:pPr>
    <w:rPr>
      <w:rFonts w:ascii="Times New Roman" w:eastAsia="Times New Roman" w:hAnsi="Times New Roman" w:cs="Times New Roman"/>
      <w:kern w:val="2"/>
      <w:sz w:val="20"/>
      <w:szCs w:val="20"/>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Emphasis"/>
    <w:basedOn w:val="a0"/>
    <w:uiPriority w:val="20"/>
    <w:qFormat/>
    <w:rsid w:val="007A4E0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6749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13463</Words>
  <Characters>76743</Characters>
  <Application>Microsoft Office Word</Application>
  <DocSecurity>0</DocSecurity>
  <Lines>639</Lines>
  <Paragraphs>180</Paragraphs>
  <ScaleCrop>false</ScaleCrop>
  <Company>SPecialiST RePack</Company>
  <LinksUpToDate>false</LinksUpToDate>
  <CharactersWithSpaces>90026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2026-03-26T08:22:00Z</dcterms:created>
  <dcterms:modified xsi:type="dcterms:W3CDTF">2026-03-26T08:23:00Z</dcterms:modified>
</cp:coreProperties>
</file>